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rFonts w:asciiTheme="minorEastAsia" w:hAnsiTheme="minorEastAsia" w:eastAsiaTheme="minorEastAsia"/>
          <w:i/>
        </w:rPr>
      </w:pPr>
    </w:p>
    <w:p>
      <w:pPr>
        <w:spacing w:line="500" w:lineRule="exact"/>
        <w:rPr>
          <w:rFonts w:asciiTheme="minorEastAsia" w:hAnsiTheme="minorEastAsia" w:eastAsiaTheme="minorEastAsia"/>
          <w:i/>
        </w:rPr>
      </w:pPr>
    </w:p>
    <w:p>
      <w:pPr>
        <w:spacing w:line="500" w:lineRule="exact"/>
        <w:rPr>
          <w:rFonts w:asciiTheme="minorEastAsia" w:hAnsiTheme="minorEastAsia" w:eastAsiaTheme="minorEastAsia"/>
          <w:i/>
        </w:rPr>
      </w:pPr>
    </w:p>
    <w:p>
      <w:pPr>
        <w:spacing w:line="500" w:lineRule="exact"/>
        <w:rPr>
          <w:rFonts w:asciiTheme="minorEastAsia" w:hAnsiTheme="minorEastAsia" w:eastAsiaTheme="minorEastAsia"/>
          <w:i/>
        </w:rPr>
      </w:pPr>
    </w:p>
    <w:p>
      <w:pPr>
        <w:spacing w:line="500" w:lineRule="exact"/>
        <w:rPr>
          <w:rFonts w:asciiTheme="minorEastAsia" w:hAnsiTheme="minorEastAsia" w:eastAsiaTheme="minorEastAsia"/>
          <w:i/>
        </w:rPr>
      </w:pPr>
    </w:p>
    <w:p>
      <w:pPr>
        <w:spacing w:line="240" w:lineRule="atLeast"/>
        <w:ind w:right="-57" w:rightChars="-27"/>
        <w:jc w:val="center"/>
        <w:rPr>
          <w:rFonts w:cs="黑体" w:asciiTheme="minorEastAsia" w:hAnsiTheme="minorEastAsia" w:eastAsiaTheme="minorEastAsia"/>
          <w:sz w:val="52"/>
          <w:szCs w:val="52"/>
        </w:rPr>
      </w:pPr>
      <w:r>
        <w:rPr>
          <w:rFonts w:hint="eastAsia" w:cs="黑体" w:asciiTheme="minorEastAsia" w:hAnsiTheme="minorEastAsia" w:eastAsiaTheme="minorEastAsia"/>
          <w:sz w:val="52"/>
          <w:szCs w:val="52"/>
        </w:rPr>
        <w:t>北京市政府采购项目</w:t>
      </w:r>
    </w:p>
    <w:p>
      <w:pPr>
        <w:spacing w:line="240" w:lineRule="atLeast"/>
        <w:ind w:right="-57" w:rightChars="-27"/>
        <w:jc w:val="center"/>
        <w:rPr>
          <w:rFonts w:cs="黑体" w:asciiTheme="minorEastAsia" w:hAnsiTheme="minorEastAsia" w:eastAsiaTheme="minorEastAsia"/>
          <w:sz w:val="52"/>
          <w:szCs w:val="52"/>
        </w:rPr>
      </w:pPr>
      <w:r>
        <w:rPr>
          <w:rFonts w:hint="eastAsia" w:cs="黑体" w:asciiTheme="minorEastAsia" w:hAnsiTheme="minorEastAsia" w:eastAsiaTheme="minorEastAsia"/>
          <w:sz w:val="52"/>
          <w:szCs w:val="52"/>
        </w:rPr>
        <w:t>竞争性磋商文件</w:t>
      </w:r>
    </w:p>
    <w:p>
      <w:pPr>
        <w:spacing w:line="240" w:lineRule="atLeast"/>
        <w:ind w:right="-57" w:rightChars="-27"/>
        <w:jc w:val="center"/>
        <w:rPr>
          <w:rFonts w:cs="黑体" w:asciiTheme="minorEastAsia" w:hAnsiTheme="minorEastAsia" w:eastAsiaTheme="minorEastAsia"/>
          <w:sz w:val="52"/>
          <w:szCs w:val="52"/>
        </w:rPr>
      </w:pPr>
    </w:p>
    <w:p>
      <w:pPr>
        <w:spacing w:line="240" w:lineRule="atLeast"/>
        <w:ind w:right="-57" w:rightChars="-27"/>
        <w:jc w:val="center"/>
        <w:rPr>
          <w:rFonts w:cs="黑体" w:asciiTheme="minorEastAsia" w:hAnsiTheme="minorEastAsia" w:eastAsiaTheme="minorEastAsia"/>
          <w:sz w:val="52"/>
          <w:szCs w:val="52"/>
        </w:rPr>
      </w:pPr>
    </w:p>
    <w:p>
      <w:pPr>
        <w:spacing w:line="240" w:lineRule="atLeast"/>
        <w:ind w:right="-57" w:rightChars="-27"/>
        <w:jc w:val="center"/>
        <w:rPr>
          <w:rFonts w:asciiTheme="minorEastAsia" w:hAnsiTheme="minorEastAsia" w:eastAsiaTheme="minorEastAsia"/>
          <w:b/>
          <w:sz w:val="84"/>
          <w:szCs w:val="84"/>
        </w:rPr>
      </w:pPr>
    </w:p>
    <w:p>
      <w:pPr>
        <w:spacing w:line="240" w:lineRule="atLeast"/>
        <w:ind w:right="-57" w:rightChars="-27"/>
        <w:jc w:val="center"/>
        <w:rPr>
          <w:rFonts w:asciiTheme="minorEastAsia" w:hAnsiTheme="minorEastAsia" w:eastAsiaTheme="minorEastAsia"/>
          <w:sz w:val="32"/>
          <w:szCs w:val="32"/>
        </w:rPr>
      </w:pPr>
    </w:p>
    <w:p>
      <w:pPr>
        <w:spacing w:line="240" w:lineRule="atLeast"/>
        <w:ind w:right="-57" w:rightChars="-27"/>
        <w:jc w:val="center"/>
        <w:rPr>
          <w:rFonts w:asciiTheme="minorEastAsia" w:hAnsiTheme="minorEastAsia" w:eastAsiaTheme="minorEastAsia"/>
          <w:sz w:val="32"/>
          <w:szCs w:val="32"/>
        </w:rPr>
      </w:pPr>
    </w:p>
    <w:p>
      <w:pPr>
        <w:spacing w:line="480" w:lineRule="auto"/>
        <w:ind w:right="-57" w:rightChars="-27" w:firstLine="1084" w:firstLineChars="300"/>
        <w:rPr>
          <w:rFonts w:hint="eastAsia" w:asciiTheme="minorEastAsia" w:hAnsiTheme="minorEastAsia" w:eastAsiaTheme="minorEastAsia"/>
          <w:b/>
          <w:sz w:val="36"/>
          <w:szCs w:val="36"/>
          <w:lang w:val="en-US" w:eastAsia="zh-CN"/>
        </w:rPr>
      </w:pPr>
      <w:r>
        <w:rPr>
          <w:rFonts w:hint="eastAsia" w:asciiTheme="minorEastAsia" w:hAnsiTheme="minorEastAsia" w:eastAsiaTheme="minorEastAsia"/>
          <w:b/>
          <w:sz w:val="36"/>
          <w:szCs w:val="36"/>
        </w:rPr>
        <w:t>项</w:t>
      </w:r>
      <w:r>
        <w:rPr>
          <w:rFonts w:hint="eastAsia" w:asciiTheme="minorEastAsia" w:hAnsiTheme="minorEastAsia" w:eastAsiaTheme="minorEastAsia"/>
          <w:b/>
          <w:sz w:val="36"/>
          <w:szCs w:val="36"/>
          <w:highlight w:val="none"/>
        </w:rPr>
        <w:t>目名称：因公出国（境）类项目-瑞典丹麦团</w:t>
      </w:r>
      <w:r>
        <w:rPr>
          <w:rFonts w:hint="eastAsia" w:asciiTheme="minorEastAsia" w:hAnsiTheme="minorEastAsia" w:eastAsiaTheme="minorEastAsia"/>
          <w:b/>
          <w:sz w:val="36"/>
          <w:szCs w:val="36"/>
          <w:highlight w:val="none"/>
          <w:lang w:val="en-US" w:eastAsia="zh-CN"/>
        </w:rPr>
        <w:t>组</w:t>
      </w:r>
    </w:p>
    <w:p>
      <w:pPr>
        <w:spacing w:line="480" w:lineRule="auto"/>
        <w:ind w:right="-57" w:rightChars="-27" w:firstLine="1084" w:firstLineChars="300"/>
        <w:rPr>
          <w:rFonts w:hint="default" w:asciiTheme="minorEastAsia" w:hAnsiTheme="minorEastAsia" w:eastAsiaTheme="minorEastAsia"/>
          <w:b/>
          <w:sz w:val="36"/>
          <w:szCs w:val="36"/>
          <w:lang w:val="en-US" w:eastAsia="zh-CN"/>
        </w:rPr>
      </w:pPr>
      <w:r>
        <w:rPr>
          <w:rFonts w:asciiTheme="minorEastAsia" w:hAnsiTheme="minorEastAsia" w:eastAsiaTheme="minorEastAsia"/>
          <w:b/>
          <w:sz w:val="36"/>
          <w:szCs w:val="36"/>
        </w:rPr>
        <w:t>项目编号：BIECC-23CG</w:t>
      </w:r>
      <w:r>
        <w:rPr>
          <w:rFonts w:hint="eastAsia" w:asciiTheme="minorEastAsia" w:hAnsiTheme="minorEastAsia" w:eastAsiaTheme="minorEastAsia"/>
          <w:b/>
          <w:sz w:val="36"/>
          <w:szCs w:val="36"/>
          <w:lang w:val="en-US" w:eastAsia="zh-CN"/>
        </w:rPr>
        <w:t>10685</w:t>
      </w:r>
    </w:p>
    <w:p>
      <w:pPr>
        <w:spacing w:line="480" w:lineRule="auto"/>
        <w:ind w:right="-57" w:rightChars="-27" w:firstLine="1084" w:firstLineChars="300"/>
        <w:rPr>
          <w:rFonts w:asciiTheme="minorEastAsia" w:hAnsiTheme="minorEastAsia" w:eastAsiaTheme="minorEastAsia"/>
          <w:b/>
          <w:sz w:val="36"/>
          <w:szCs w:val="36"/>
        </w:rPr>
      </w:pPr>
      <w:r>
        <w:rPr>
          <w:rFonts w:asciiTheme="minorEastAsia" w:hAnsiTheme="minorEastAsia" w:eastAsiaTheme="minorEastAsia"/>
          <w:b/>
          <w:sz w:val="36"/>
          <w:szCs w:val="36"/>
        </w:rPr>
        <w:t>采购人</w:t>
      </w:r>
      <w:r>
        <w:rPr>
          <w:rFonts w:hint="eastAsia" w:asciiTheme="minorEastAsia" w:hAnsiTheme="minorEastAsia" w:eastAsiaTheme="minorEastAsia"/>
          <w:b/>
          <w:sz w:val="36"/>
          <w:szCs w:val="36"/>
        </w:rPr>
        <w:t>：北京市投资促进服务中心</w:t>
      </w:r>
    </w:p>
    <w:p>
      <w:pPr>
        <w:spacing w:line="480" w:lineRule="auto"/>
        <w:ind w:right="-57" w:rightChars="-27" w:firstLine="1084" w:firstLineChars="300"/>
        <w:rPr>
          <w:rFonts w:asciiTheme="minorEastAsia" w:hAnsiTheme="minorEastAsia" w:eastAsiaTheme="minorEastAsia"/>
          <w:b/>
          <w:sz w:val="36"/>
          <w:szCs w:val="36"/>
        </w:rPr>
      </w:pPr>
      <w:r>
        <w:rPr>
          <w:rFonts w:asciiTheme="minorEastAsia" w:hAnsiTheme="minorEastAsia" w:eastAsiaTheme="minorEastAsia"/>
          <w:b/>
          <w:sz w:val="36"/>
          <w:szCs w:val="36"/>
        </w:rPr>
        <w:t>采购代理机构</w:t>
      </w:r>
      <w:r>
        <w:rPr>
          <w:rFonts w:hint="eastAsia" w:asciiTheme="minorEastAsia" w:hAnsiTheme="minorEastAsia" w:eastAsiaTheme="minorEastAsia"/>
          <w:b/>
          <w:sz w:val="36"/>
          <w:szCs w:val="36"/>
        </w:rPr>
        <w:t>：北京国际工程咨询有限公司</w:t>
      </w:r>
    </w:p>
    <w:p>
      <w:pPr>
        <w:spacing w:line="240" w:lineRule="atLeast"/>
        <w:ind w:right="-57" w:rightChars="-27"/>
        <w:jc w:val="center"/>
        <w:rPr>
          <w:rFonts w:asciiTheme="minorEastAsia" w:hAnsiTheme="minorEastAsia" w:eastAsiaTheme="minorEastAsia"/>
          <w:sz w:val="32"/>
          <w:szCs w:val="32"/>
        </w:rPr>
      </w:pPr>
    </w:p>
    <w:p>
      <w:pPr>
        <w:spacing w:line="240" w:lineRule="atLeast"/>
        <w:ind w:right="-57" w:rightChars="-27"/>
        <w:jc w:val="center"/>
        <w:rPr>
          <w:rFonts w:asciiTheme="minorEastAsia" w:hAnsiTheme="minorEastAsia" w:eastAsiaTheme="minorEastAsia"/>
          <w:sz w:val="32"/>
          <w:szCs w:val="32"/>
        </w:rPr>
      </w:pPr>
    </w:p>
    <w:p>
      <w:pPr>
        <w:spacing w:line="240" w:lineRule="atLeast"/>
        <w:ind w:right="-57" w:rightChars="-27"/>
        <w:jc w:val="center"/>
        <w:rPr>
          <w:rFonts w:asciiTheme="minorEastAsia" w:hAnsiTheme="minorEastAsia" w:eastAsiaTheme="minorEastAsia"/>
          <w:sz w:val="32"/>
          <w:szCs w:val="32"/>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pPr>
        <w:pStyle w:val="180"/>
        <w:spacing w:line="360" w:lineRule="auto"/>
        <w:rPr>
          <w:rFonts w:cs="Times New Roman" w:asciiTheme="minorEastAsia" w:hAnsiTheme="minorEastAsia" w:eastAsiaTheme="minorEastAsia"/>
        </w:rPr>
      </w:pPr>
    </w:p>
    <w:p>
      <w:pPr>
        <w:spacing w:line="360" w:lineRule="auto"/>
        <w:jc w:val="center"/>
        <w:outlineLvl w:val="0"/>
        <w:rPr>
          <w:rFonts w:asciiTheme="minorEastAsia" w:hAnsiTheme="minorEastAsia" w:eastAsiaTheme="minorEastAsia"/>
          <w:b/>
          <w:sz w:val="36"/>
          <w:szCs w:val="36"/>
        </w:rPr>
      </w:pPr>
      <w:bookmarkStart w:id="0" w:name="_Toc129169955"/>
      <w:bookmarkStart w:id="1" w:name="_Toc127871156"/>
      <w:r>
        <w:rPr>
          <w:rFonts w:hint="eastAsia" w:asciiTheme="minorEastAsia" w:hAnsiTheme="minorEastAsia" w:eastAsiaTheme="minorEastAsia"/>
          <w:b/>
          <w:sz w:val="36"/>
          <w:szCs w:val="36"/>
        </w:rPr>
        <w:t>目</w:t>
      </w: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录</w:t>
      </w:r>
      <w:bookmarkEnd w:id="0"/>
      <w:bookmarkEnd w:id="1"/>
    </w:p>
    <w:p>
      <w:pPr>
        <w:rPr>
          <w:rFonts w:asciiTheme="minorEastAsia" w:hAnsiTheme="minorEastAsia" w:eastAsiaTheme="minorEastAsia"/>
        </w:rPr>
      </w:pPr>
    </w:p>
    <w:p>
      <w:pPr>
        <w:rPr>
          <w:rFonts w:asciiTheme="minorEastAsia" w:hAnsiTheme="minorEastAsia" w:eastAsiaTheme="minorEastAsia"/>
        </w:rPr>
      </w:pPr>
    </w:p>
    <w:p>
      <w:pPr>
        <w:pStyle w:val="31"/>
        <w:rPr>
          <w:rFonts w:asciiTheme="minorHAnsi" w:hAnsiTheme="minorHAnsi" w:eastAsiaTheme="minorEastAsia" w:cstheme="minorBidi"/>
          <w:b w:val="0"/>
          <w:sz w:val="21"/>
          <w:szCs w:val="22"/>
        </w:rPr>
      </w:pPr>
      <w:r>
        <w:rPr>
          <w:rFonts w:asciiTheme="minorEastAsia" w:hAnsiTheme="minorEastAsia" w:eastAsiaTheme="minorEastAsia"/>
          <w:b w:val="0"/>
        </w:rPr>
        <w:fldChar w:fldCharType="begin"/>
      </w:r>
      <w:r>
        <w:rPr>
          <w:rFonts w:asciiTheme="minorEastAsia" w:hAnsiTheme="minorEastAsia" w:eastAsiaTheme="minorEastAsia"/>
          <w:b w:val="0"/>
        </w:rPr>
        <w:instrText xml:space="preserve"> TOC \o "1-1" \h \z \u </w:instrText>
      </w:r>
      <w:r>
        <w:rPr>
          <w:rFonts w:asciiTheme="minorEastAsia" w:hAnsiTheme="minorEastAsia" w:eastAsiaTheme="minorEastAsia"/>
          <w:b w:val="0"/>
        </w:rPr>
        <w:fldChar w:fldCharType="separate"/>
      </w:r>
    </w:p>
    <w:p>
      <w:pPr>
        <w:pStyle w:val="31"/>
        <w:rPr>
          <w:rFonts w:asciiTheme="minorHAnsi" w:hAnsiTheme="minorHAnsi" w:eastAsiaTheme="minorEastAsia" w:cstheme="minorBidi"/>
          <w:b w:val="0"/>
          <w:sz w:val="21"/>
          <w:szCs w:val="22"/>
        </w:rPr>
      </w:pPr>
      <w:r>
        <w:fldChar w:fldCharType="begin"/>
      </w:r>
      <w:r>
        <w:instrText xml:space="preserve"> HYPERLINK \l "_Toc129169956" </w:instrText>
      </w:r>
      <w:r>
        <w:fldChar w:fldCharType="separate"/>
      </w:r>
      <w:r>
        <w:rPr>
          <w:rStyle w:val="51"/>
          <w:rFonts w:hint="eastAsia" w:asciiTheme="minorEastAsia" w:hAnsiTheme="minorEastAsia"/>
        </w:rPr>
        <w:t>第一章</w:t>
      </w:r>
      <w:r>
        <w:rPr>
          <w:rStyle w:val="51"/>
          <w:rFonts w:asciiTheme="minorEastAsia" w:hAnsiTheme="minorEastAsia"/>
        </w:rPr>
        <w:t xml:space="preserve">   </w:t>
      </w:r>
      <w:r>
        <w:rPr>
          <w:rStyle w:val="51"/>
          <w:rFonts w:hint="eastAsia" w:asciiTheme="minorEastAsia" w:hAnsiTheme="minorEastAsia"/>
        </w:rPr>
        <w:t>采购邀请</w:t>
      </w:r>
      <w:r>
        <w:tab/>
      </w:r>
      <w:r>
        <w:fldChar w:fldCharType="begin"/>
      </w:r>
      <w:r>
        <w:instrText xml:space="preserve"> PAGEREF _Toc129169956 \h </w:instrText>
      </w:r>
      <w:r>
        <w:fldChar w:fldCharType="separate"/>
      </w:r>
      <w:r>
        <w:t>1</w:t>
      </w:r>
      <w:r>
        <w:fldChar w:fldCharType="end"/>
      </w:r>
      <w:r>
        <w:fldChar w:fldCharType="end"/>
      </w:r>
    </w:p>
    <w:p>
      <w:pPr>
        <w:pStyle w:val="31"/>
        <w:rPr>
          <w:rFonts w:asciiTheme="minorHAnsi" w:hAnsiTheme="minorHAnsi" w:eastAsiaTheme="minorEastAsia" w:cstheme="minorBidi"/>
          <w:b w:val="0"/>
          <w:sz w:val="21"/>
          <w:szCs w:val="22"/>
        </w:rPr>
      </w:pPr>
      <w:r>
        <w:fldChar w:fldCharType="begin"/>
      </w:r>
      <w:r>
        <w:instrText xml:space="preserve"> HYPERLINK \l "_Toc129169957" </w:instrText>
      </w:r>
      <w:r>
        <w:fldChar w:fldCharType="separate"/>
      </w:r>
      <w:r>
        <w:rPr>
          <w:rStyle w:val="51"/>
          <w:rFonts w:hint="eastAsia" w:asciiTheme="minorEastAsia" w:hAnsiTheme="minorEastAsia"/>
        </w:rPr>
        <w:t>第二章</w:t>
      </w:r>
      <w:r>
        <w:rPr>
          <w:rStyle w:val="51"/>
          <w:rFonts w:asciiTheme="minorEastAsia" w:hAnsiTheme="minorEastAsia"/>
        </w:rPr>
        <w:t xml:space="preserve">   </w:t>
      </w:r>
      <w:r>
        <w:rPr>
          <w:rStyle w:val="51"/>
          <w:rFonts w:hint="eastAsia" w:asciiTheme="minorEastAsia" w:hAnsiTheme="minorEastAsia"/>
        </w:rPr>
        <w:t>供应商须知</w:t>
      </w:r>
      <w:r>
        <w:tab/>
      </w:r>
      <w:r>
        <w:fldChar w:fldCharType="begin"/>
      </w:r>
      <w:r>
        <w:instrText xml:space="preserve"> PAGEREF _Toc129169957 \h </w:instrText>
      </w:r>
      <w:r>
        <w:fldChar w:fldCharType="separate"/>
      </w:r>
      <w:r>
        <w:t>5</w:t>
      </w:r>
      <w:r>
        <w:fldChar w:fldCharType="end"/>
      </w:r>
      <w:r>
        <w:fldChar w:fldCharType="end"/>
      </w:r>
    </w:p>
    <w:p>
      <w:pPr>
        <w:pStyle w:val="31"/>
        <w:rPr>
          <w:rFonts w:asciiTheme="minorHAnsi" w:hAnsiTheme="minorHAnsi" w:eastAsiaTheme="minorEastAsia" w:cstheme="minorBidi"/>
          <w:b w:val="0"/>
          <w:sz w:val="21"/>
          <w:szCs w:val="22"/>
        </w:rPr>
      </w:pPr>
      <w:r>
        <w:fldChar w:fldCharType="begin"/>
      </w:r>
      <w:r>
        <w:instrText xml:space="preserve"> HYPERLINK \l "_Toc129169958" </w:instrText>
      </w:r>
      <w:r>
        <w:fldChar w:fldCharType="separate"/>
      </w:r>
      <w:r>
        <w:rPr>
          <w:rStyle w:val="51"/>
          <w:rFonts w:hint="eastAsia" w:asciiTheme="minorEastAsia" w:hAnsiTheme="minorEastAsia"/>
        </w:rPr>
        <w:t>第三章</w:t>
      </w:r>
      <w:r>
        <w:rPr>
          <w:rStyle w:val="51"/>
          <w:rFonts w:asciiTheme="minorEastAsia" w:hAnsiTheme="minorEastAsia"/>
        </w:rPr>
        <w:t xml:space="preserve">   </w:t>
      </w:r>
      <w:r>
        <w:rPr>
          <w:rStyle w:val="51"/>
          <w:rFonts w:hint="eastAsia" w:asciiTheme="minorEastAsia" w:hAnsiTheme="minorEastAsia"/>
        </w:rPr>
        <w:t>评审方法和评审标准</w:t>
      </w:r>
      <w:bookmarkStart w:id="739" w:name="_GoBack"/>
      <w:bookmarkEnd w:id="739"/>
      <w:r>
        <w:tab/>
      </w:r>
      <w:r>
        <w:fldChar w:fldCharType="begin"/>
      </w:r>
      <w:r>
        <w:instrText xml:space="preserve"> PAGEREF _Toc129169958 \h </w:instrText>
      </w:r>
      <w:r>
        <w:fldChar w:fldCharType="separate"/>
      </w:r>
      <w:r>
        <w:t>20</w:t>
      </w:r>
      <w:r>
        <w:fldChar w:fldCharType="end"/>
      </w:r>
      <w:r>
        <w:fldChar w:fldCharType="end"/>
      </w:r>
    </w:p>
    <w:p>
      <w:pPr>
        <w:pStyle w:val="31"/>
        <w:rPr>
          <w:rFonts w:asciiTheme="minorHAnsi" w:hAnsiTheme="minorHAnsi" w:eastAsiaTheme="minorEastAsia" w:cstheme="minorBidi"/>
          <w:b w:val="0"/>
          <w:sz w:val="21"/>
          <w:szCs w:val="22"/>
        </w:rPr>
      </w:pPr>
      <w:r>
        <w:fldChar w:fldCharType="begin"/>
      </w:r>
      <w:r>
        <w:instrText xml:space="preserve"> HYPERLINK \l "_Toc129169959" </w:instrText>
      </w:r>
      <w:r>
        <w:fldChar w:fldCharType="separate"/>
      </w:r>
      <w:r>
        <w:rPr>
          <w:rStyle w:val="51"/>
          <w:rFonts w:hint="eastAsia" w:asciiTheme="minorEastAsia" w:hAnsiTheme="minorEastAsia"/>
        </w:rPr>
        <w:t>第四章</w:t>
      </w:r>
      <w:r>
        <w:rPr>
          <w:rStyle w:val="51"/>
          <w:rFonts w:asciiTheme="minorEastAsia" w:hAnsiTheme="minorEastAsia"/>
        </w:rPr>
        <w:t xml:space="preserve">   </w:t>
      </w:r>
      <w:r>
        <w:rPr>
          <w:rStyle w:val="51"/>
          <w:rFonts w:hint="eastAsia" w:asciiTheme="minorEastAsia" w:hAnsiTheme="minorEastAsia"/>
        </w:rPr>
        <w:t>采购需求</w:t>
      </w:r>
      <w:r>
        <w:tab/>
      </w:r>
      <w:r>
        <w:fldChar w:fldCharType="begin"/>
      </w:r>
      <w:r>
        <w:instrText xml:space="preserve"> PAGEREF _Toc129169959 \h </w:instrText>
      </w:r>
      <w:r>
        <w:fldChar w:fldCharType="separate"/>
      </w:r>
      <w:r>
        <w:t>31</w:t>
      </w:r>
      <w:r>
        <w:fldChar w:fldCharType="end"/>
      </w:r>
      <w:r>
        <w:fldChar w:fldCharType="end"/>
      </w:r>
    </w:p>
    <w:p>
      <w:pPr>
        <w:pStyle w:val="31"/>
        <w:rPr>
          <w:rFonts w:asciiTheme="minorHAnsi" w:hAnsiTheme="minorHAnsi" w:eastAsiaTheme="minorEastAsia" w:cstheme="minorBidi"/>
          <w:b w:val="0"/>
          <w:sz w:val="21"/>
          <w:szCs w:val="22"/>
        </w:rPr>
      </w:pPr>
      <w:r>
        <w:fldChar w:fldCharType="begin"/>
      </w:r>
      <w:r>
        <w:instrText xml:space="preserve"> HYPERLINK \l "_Toc129169967" </w:instrText>
      </w:r>
      <w:r>
        <w:fldChar w:fldCharType="separate"/>
      </w:r>
      <w:r>
        <w:rPr>
          <w:rStyle w:val="51"/>
          <w:rFonts w:hint="eastAsia" w:asciiTheme="minorEastAsia" w:hAnsiTheme="minorEastAsia"/>
        </w:rPr>
        <w:t>第五章</w:t>
      </w:r>
      <w:r>
        <w:rPr>
          <w:rStyle w:val="51"/>
          <w:rFonts w:asciiTheme="minorEastAsia" w:hAnsiTheme="minorEastAsia"/>
        </w:rPr>
        <w:t xml:space="preserve">   </w:t>
      </w:r>
      <w:r>
        <w:rPr>
          <w:rStyle w:val="51"/>
          <w:rFonts w:hint="eastAsia" w:asciiTheme="minorEastAsia" w:hAnsiTheme="minorEastAsia"/>
        </w:rPr>
        <w:t>合同草案条款</w:t>
      </w:r>
      <w:r>
        <w:tab/>
      </w:r>
      <w:r>
        <w:fldChar w:fldCharType="begin"/>
      </w:r>
      <w:r>
        <w:instrText xml:space="preserve"> PAGEREF _Toc129169967 \h </w:instrText>
      </w:r>
      <w:r>
        <w:fldChar w:fldCharType="separate"/>
      </w:r>
      <w:r>
        <w:t>34</w:t>
      </w:r>
      <w:r>
        <w:fldChar w:fldCharType="end"/>
      </w:r>
      <w:r>
        <w:fldChar w:fldCharType="end"/>
      </w:r>
    </w:p>
    <w:p>
      <w:pPr>
        <w:pStyle w:val="31"/>
        <w:rPr>
          <w:rFonts w:asciiTheme="minorHAnsi" w:hAnsiTheme="minorHAnsi" w:eastAsiaTheme="minorEastAsia" w:cstheme="minorBidi"/>
          <w:b w:val="0"/>
          <w:sz w:val="21"/>
          <w:szCs w:val="22"/>
        </w:rPr>
      </w:pPr>
      <w:r>
        <w:fldChar w:fldCharType="begin"/>
      </w:r>
      <w:r>
        <w:instrText xml:space="preserve"> HYPERLINK \l "_Toc129169968" </w:instrText>
      </w:r>
      <w:r>
        <w:fldChar w:fldCharType="separate"/>
      </w:r>
      <w:r>
        <w:rPr>
          <w:rStyle w:val="51"/>
          <w:rFonts w:hint="eastAsia" w:asciiTheme="minorEastAsia" w:hAnsiTheme="minorEastAsia"/>
        </w:rPr>
        <w:t>第六章</w:t>
      </w:r>
      <w:r>
        <w:rPr>
          <w:rStyle w:val="51"/>
          <w:rFonts w:asciiTheme="minorEastAsia" w:hAnsiTheme="minorEastAsia"/>
        </w:rPr>
        <w:t xml:space="preserve">   </w:t>
      </w:r>
      <w:r>
        <w:rPr>
          <w:rStyle w:val="51"/>
          <w:rFonts w:hint="eastAsia" w:asciiTheme="minorEastAsia" w:hAnsiTheme="minorEastAsia"/>
        </w:rPr>
        <w:t>响应文件格式</w:t>
      </w:r>
      <w:r>
        <w:tab/>
      </w:r>
      <w:r>
        <w:fldChar w:fldCharType="begin"/>
      </w:r>
      <w:r>
        <w:instrText xml:space="preserve"> PAGEREF _Toc129169968 \h </w:instrText>
      </w:r>
      <w:r>
        <w:fldChar w:fldCharType="separate"/>
      </w:r>
      <w:r>
        <w:t>40</w:t>
      </w:r>
      <w:r>
        <w:fldChar w:fldCharType="end"/>
      </w:r>
      <w:r>
        <w:fldChar w:fldCharType="end"/>
      </w:r>
    </w:p>
    <w:p>
      <w:pPr>
        <w:pStyle w:val="31"/>
        <w:spacing w:line="360" w:lineRule="auto"/>
        <w:rPr>
          <w:rFonts w:asciiTheme="minorEastAsia" w:hAnsiTheme="minorEastAsia" w:eastAsiaTheme="minorEastAsia"/>
          <w:b w:val="0"/>
        </w:rPr>
      </w:pPr>
      <w:r>
        <w:rPr>
          <w:rFonts w:asciiTheme="minorEastAsia" w:hAnsiTheme="minorEastAsia" w:eastAsiaTheme="minorEastAsia"/>
          <w:b w:val="0"/>
        </w:rPr>
        <w:fldChar w:fldCharType="end"/>
      </w:r>
    </w:p>
    <w:p>
      <w:pPr>
        <w:pStyle w:val="31"/>
        <w:spacing w:line="360" w:lineRule="auto"/>
        <w:rPr>
          <w:rFonts w:asciiTheme="minorEastAsia" w:hAnsiTheme="minorEastAsia" w:eastAsiaTheme="minorEastAsia"/>
          <w:b w:val="0"/>
          <w:sz w:val="36"/>
          <w:szCs w:val="36"/>
        </w:rPr>
      </w:pPr>
    </w:p>
    <w:p>
      <w:pPr>
        <w:spacing w:line="360" w:lineRule="auto"/>
        <w:jc w:val="center"/>
        <w:outlineLvl w:val="0"/>
        <w:rPr>
          <w:rFonts w:asciiTheme="minorEastAsia" w:hAnsiTheme="minorEastAsia" w:eastAsiaTheme="minorEastAsia"/>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rFonts w:asciiTheme="minorEastAsia" w:hAnsiTheme="minorEastAsia" w:eastAsiaTheme="minorEastAsia"/>
          <w:b/>
          <w:sz w:val="36"/>
          <w:szCs w:val="36"/>
        </w:rPr>
      </w:pPr>
      <w:bookmarkStart w:id="2" w:name="_Toc129169956"/>
      <w:r>
        <w:rPr>
          <w:rFonts w:asciiTheme="minorEastAsia" w:hAnsiTheme="minorEastAsia" w:eastAsiaTheme="minorEastAsia"/>
          <w:b/>
          <w:sz w:val="36"/>
          <w:szCs w:val="36"/>
        </w:rPr>
        <w:t>第一章   采购邀请</w:t>
      </w:r>
      <w:bookmarkEnd w:id="2"/>
      <w:bookmarkStart w:id="3" w:name="_Toc35393621"/>
      <w:bookmarkStart w:id="4" w:name="_Toc28359079"/>
      <w:bookmarkStart w:id="5" w:name="_Toc28359002"/>
      <w:bookmarkStart w:id="6" w:name="_Toc35393790"/>
      <w:bookmarkStart w:id="7" w:name="_Hlk24379207"/>
    </w:p>
    <w:p>
      <w:pPr>
        <w:spacing w:line="360" w:lineRule="auto"/>
        <w:ind w:firstLine="480" w:firstLineChars="200"/>
        <w:rPr>
          <w:rFonts w:asciiTheme="minorEastAsia" w:hAnsiTheme="minorEastAsia" w:eastAsiaTheme="minorEastAsia"/>
          <w:sz w:val="24"/>
        </w:rPr>
      </w:pPr>
    </w:p>
    <w:p>
      <w:pPr>
        <w:pStyle w:val="5"/>
        <w:spacing w:before="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一、项目基本情况</w:t>
      </w:r>
      <w:bookmarkEnd w:id="3"/>
      <w:bookmarkEnd w:id="4"/>
      <w:bookmarkEnd w:id="5"/>
      <w:bookmarkEnd w:id="6"/>
    </w:p>
    <w:p>
      <w:pPr>
        <w:spacing w:line="360" w:lineRule="auto"/>
        <w:ind w:firstLine="480" w:firstLineChars="200"/>
        <w:rPr>
          <w:rFonts w:hint="default" w:asciiTheme="minorEastAsia" w:hAnsiTheme="minorEastAsia" w:eastAsiaTheme="minorEastAsia"/>
          <w:sz w:val="24"/>
          <w:lang w:val="en-US" w:eastAsia="zh-CN"/>
        </w:rPr>
      </w:pPr>
      <w:r>
        <w:rPr>
          <w:rFonts w:asciiTheme="minorEastAsia" w:hAnsiTheme="minorEastAsia" w:eastAsiaTheme="minorEastAsia"/>
          <w:sz w:val="24"/>
        </w:rPr>
        <w:t>1.项目编号/包号：</w:t>
      </w:r>
      <w:r>
        <w:rPr>
          <w:rFonts w:asciiTheme="minorEastAsia" w:hAnsiTheme="minorEastAsia" w:eastAsiaTheme="minorEastAsia"/>
          <w:sz w:val="24"/>
          <w:u w:val="single"/>
        </w:rPr>
        <w:t>BIECC-23CG</w:t>
      </w:r>
      <w:r>
        <w:rPr>
          <w:rFonts w:hint="eastAsia" w:asciiTheme="minorEastAsia" w:hAnsiTheme="minorEastAsia" w:eastAsiaTheme="minorEastAsia"/>
          <w:sz w:val="24"/>
          <w:u w:val="single"/>
          <w:lang w:val="en-US" w:eastAsia="zh-CN"/>
        </w:rPr>
        <w:t>10685</w:t>
      </w:r>
    </w:p>
    <w:p>
      <w:pPr>
        <w:spacing w:line="360" w:lineRule="auto"/>
        <w:ind w:firstLine="480" w:firstLineChars="200"/>
        <w:rPr>
          <w:rFonts w:hint="eastAsia" w:asciiTheme="minorEastAsia" w:hAnsiTheme="minorEastAsia" w:eastAsiaTheme="minorEastAsia"/>
          <w:sz w:val="24"/>
          <w:lang w:val="en-US" w:eastAsia="zh-CN"/>
        </w:rPr>
      </w:pPr>
      <w:r>
        <w:rPr>
          <w:rFonts w:asciiTheme="minorEastAsia" w:hAnsiTheme="minorEastAsia" w:eastAsiaTheme="minorEastAsia"/>
          <w:sz w:val="24"/>
        </w:rPr>
        <w:t>2.项目名称：</w:t>
      </w:r>
      <w:r>
        <w:rPr>
          <w:rFonts w:hint="eastAsia" w:asciiTheme="minorEastAsia" w:hAnsiTheme="minorEastAsia" w:eastAsiaTheme="minorEastAsia"/>
          <w:sz w:val="24"/>
          <w:highlight w:val="none"/>
          <w:u w:val="single"/>
        </w:rPr>
        <w:t>因公出国（境）类项目-瑞典丹麦团</w:t>
      </w:r>
      <w:r>
        <w:rPr>
          <w:rFonts w:hint="eastAsia" w:asciiTheme="minorEastAsia" w:hAnsiTheme="minorEastAsia" w:eastAsiaTheme="minorEastAsia"/>
          <w:sz w:val="24"/>
          <w:highlight w:val="none"/>
          <w:u w:val="single"/>
          <w:lang w:val="en-US" w:eastAsia="zh-CN"/>
        </w:rPr>
        <w:t>组</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3.采购方式：竞争性磋商</w:t>
      </w:r>
    </w:p>
    <w:bookmarkEnd w:id="7"/>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rPr>
        <w:t>4.项目预算金</w:t>
      </w:r>
      <w:r>
        <w:rPr>
          <w:rFonts w:asciiTheme="minorEastAsia" w:hAnsiTheme="minorEastAsia" w:eastAsiaTheme="minorEastAsia"/>
          <w:sz w:val="24"/>
          <w:highlight w:val="none"/>
        </w:rPr>
        <w:t>额：</w:t>
      </w:r>
      <w:r>
        <w:rPr>
          <w:rFonts w:hint="eastAsia" w:asciiTheme="minorEastAsia" w:hAnsiTheme="minorEastAsia" w:eastAsiaTheme="minorEastAsia"/>
          <w:sz w:val="24"/>
          <w:highlight w:val="none"/>
          <w:u w:val="single"/>
          <w:lang w:val="en-US" w:eastAsia="zh-CN"/>
        </w:rPr>
        <w:t>35</w:t>
      </w:r>
      <w:r>
        <w:rPr>
          <w:rFonts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val="en-US" w:eastAsia="zh-CN"/>
        </w:rPr>
        <w:t>6</w:t>
      </w:r>
      <w:r>
        <w:rPr>
          <w:rFonts w:asciiTheme="minorEastAsia" w:hAnsiTheme="minorEastAsia" w:eastAsiaTheme="minorEastAsia"/>
          <w:sz w:val="24"/>
          <w:highlight w:val="none"/>
        </w:rPr>
        <w:t>万元，</w:t>
      </w:r>
      <w:r>
        <w:rPr>
          <w:rFonts w:hint="eastAsia" w:asciiTheme="minorEastAsia" w:hAnsiTheme="minorEastAsia" w:eastAsiaTheme="minorEastAsia"/>
          <w:sz w:val="24"/>
          <w:highlight w:val="none"/>
        </w:rPr>
        <w:t>供应商的最终磋商报价不能超过各包预算金额，否则其磋商响应将被拒绝。</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5.采购需求：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58"/>
        <w:gridCol w:w="1920"/>
        <w:gridCol w:w="937"/>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包号</w:t>
            </w:r>
          </w:p>
        </w:tc>
        <w:tc>
          <w:tcPr>
            <w:tcW w:w="1168" w:type="pct"/>
            <w:vAlign w:val="center"/>
          </w:tcPr>
          <w:p>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标的名称</w:t>
            </w:r>
          </w:p>
        </w:tc>
        <w:tc>
          <w:tcPr>
            <w:tcW w:w="1039" w:type="pct"/>
            <w:vAlign w:val="center"/>
          </w:tcPr>
          <w:p>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采购包预算金额</w:t>
            </w:r>
          </w:p>
          <w:p>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（万元）</w:t>
            </w:r>
          </w:p>
        </w:tc>
        <w:tc>
          <w:tcPr>
            <w:tcW w:w="507" w:type="pct"/>
            <w:vAlign w:val="center"/>
          </w:tcPr>
          <w:p>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数量</w:t>
            </w:r>
          </w:p>
        </w:tc>
        <w:tc>
          <w:tcPr>
            <w:tcW w:w="1903" w:type="pct"/>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0</w:t>
            </w:r>
            <w:r>
              <w:rPr>
                <w:rFonts w:asciiTheme="minorEastAsia" w:hAnsiTheme="minorEastAsia" w:eastAsiaTheme="minorEastAsia"/>
                <w:bCs/>
                <w:sz w:val="24"/>
                <w:highlight w:val="none"/>
              </w:rPr>
              <w:t>1</w:t>
            </w:r>
          </w:p>
        </w:tc>
        <w:tc>
          <w:tcPr>
            <w:tcW w:w="1168" w:type="pct"/>
            <w:vAlign w:val="center"/>
          </w:tcPr>
          <w:p>
            <w:pPr>
              <w:widowControl/>
              <w:jc w:val="center"/>
              <w:textAlignment w:val="center"/>
              <w:rPr>
                <w:rFonts w:hint="eastAsia" w:eastAsia="宋体" w:cs="宋体" w:asciiTheme="minorEastAsia" w:hAnsiTheme="minorEastAsia"/>
                <w:color w:val="000000"/>
                <w:sz w:val="24"/>
                <w:highlight w:val="none"/>
                <w:lang w:val="en-US" w:eastAsia="zh-CN"/>
              </w:rPr>
            </w:pPr>
            <w:r>
              <w:rPr>
                <w:rFonts w:hint="eastAsia"/>
                <w:sz w:val="24"/>
                <w:highlight w:val="none"/>
              </w:rPr>
              <w:t>因公出国（境）类项目-瑞典丹麦团</w:t>
            </w:r>
            <w:r>
              <w:rPr>
                <w:rFonts w:hint="eastAsia"/>
                <w:sz w:val="24"/>
                <w:highlight w:val="none"/>
                <w:lang w:val="en-US" w:eastAsia="zh-CN"/>
              </w:rPr>
              <w:t>组</w:t>
            </w:r>
          </w:p>
        </w:tc>
        <w:tc>
          <w:tcPr>
            <w:tcW w:w="1039" w:type="pct"/>
            <w:vAlign w:val="center"/>
          </w:tcPr>
          <w:p>
            <w:pPr>
              <w:widowControl/>
              <w:spacing w:line="360" w:lineRule="auto"/>
              <w:jc w:val="center"/>
              <w:rPr>
                <w:rFonts w:hint="eastAsia" w:cs="Arial" w:asciiTheme="minorEastAsia" w:hAnsiTheme="minorEastAsia" w:eastAsiaTheme="minorEastAsia"/>
                <w:kern w:val="0"/>
                <w:sz w:val="24"/>
                <w:highlight w:val="none"/>
                <w:lang w:eastAsia="zh-CN"/>
              </w:rPr>
            </w:pP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35</w:t>
            </w:r>
            <w:r>
              <w:rPr>
                <w:rFonts w:asciiTheme="minorEastAsia" w:hAnsiTheme="minorEastAsia" w:eastAsiaTheme="minorEastAsia"/>
                <w:bCs/>
                <w:color w:val="000000" w:themeColor="text1"/>
                <w:sz w:val="24"/>
                <w:highlight w:val="none"/>
                <w14:textFill>
                  <w14:solidFill>
                    <w14:schemeClr w14:val="tx1"/>
                  </w14:solidFill>
                </w14:textFill>
              </w:rPr>
              <w:t>.</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6</w:t>
            </w:r>
          </w:p>
        </w:tc>
        <w:tc>
          <w:tcPr>
            <w:tcW w:w="507" w:type="pct"/>
            <w:vAlign w:val="center"/>
          </w:tcPr>
          <w:p>
            <w:pPr>
              <w:jc w:val="center"/>
              <w:rPr>
                <w:rFonts w:hint="eastAsia" w:asciiTheme="minorEastAsia" w:hAnsiTheme="minorEastAsia" w:eastAsiaTheme="minorEastAsia"/>
                <w:bCs/>
                <w:sz w:val="24"/>
                <w:highlight w:val="none"/>
                <w:lang w:val="en-US" w:eastAsia="zh-CN"/>
              </w:rPr>
            </w:pPr>
            <w:r>
              <w:rPr>
                <w:rFonts w:asciiTheme="minorEastAsia" w:hAnsiTheme="minorEastAsia" w:eastAsiaTheme="minorEastAsia"/>
                <w:bCs/>
                <w:sz w:val="24"/>
                <w:highlight w:val="none"/>
              </w:rPr>
              <w:t>1</w:t>
            </w:r>
            <w:r>
              <w:rPr>
                <w:rFonts w:hint="eastAsia" w:asciiTheme="minorEastAsia" w:hAnsiTheme="minorEastAsia" w:eastAsiaTheme="minorEastAsia"/>
                <w:bCs/>
                <w:sz w:val="24"/>
                <w:highlight w:val="none"/>
                <w:lang w:val="en-US" w:eastAsia="zh-CN"/>
              </w:rPr>
              <w:t>项</w:t>
            </w:r>
          </w:p>
        </w:tc>
        <w:tc>
          <w:tcPr>
            <w:tcW w:w="1903" w:type="pct"/>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协助北京市投资促进服务中心在瑞典、丹麦两国开展投资促进活动，包括</w:t>
            </w:r>
            <w:r>
              <w:rPr>
                <w:rFonts w:hint="eastAsia" w:asciiTheme="minorEastAsia" w:hAnsiTheme="minorEastAsia" w:eastAsiaTheme="minorEastAsia"/>
                <w:sz w:val="24"/>
                <w:highlight w:val="none"/>
                <w:lang w:eastAsia="zh-CN"/>
              </w:rPr>
              <w:t>投资北京</w:t>
            </w:r>
            <w:r>
              <w:rPr>
                <w:rFonts w:hint="eastAsia" w:asciiTheme="minorEastAsia" w:hAnsiTheme="minorEastAsia" w:eastAsiaTheme="minorEastAsia"/>
                <w:sz w:val="24"/>
                <w:highlight w:val="none"/>
              </w:rPr>
              <w:t>推介活动的组织安排，对接</w:t>
            </w:r>
            <w:r>
              <w:rPr>
                <w:rFonts w:hint="eastAsia" w:asciiTheme="minorEastAsia" w:hAnsiTheme="minorEastAsia" w:eastAsiaTheme="minorEastAsia"/>
                <w:sz w:val="24"/>
                <w:highlight w:val="none"/>
                <w:lang w:eastAsia="zh-CN"/>
              </w:rPr>
              <w:t>洽谈</w:t>
            </w:r>
            <w:r>
              <w:rPr>
                <w:rFonts w:hint="eastAsia" w:asciiTheme="minorEastAsia" w:hAnsiTheme="minorEastAsia" w:eastAsiaTheme="minorEastAsia"/>
                <w:sz w:val="24"/>
                <w:highlight w:val="none"/>
              </w:rPr>
              <w:t>瑞典</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丹麦两国有来京投资意向的项目或企业，促进当地企业对北京相关产业政策的了解，推动</w:t>
            </w:r>
            <w:r>
              <w:rPr>
                <w:rFonts w:hint="eastAsia" w:asciiTheme="minorEastAsia" w:hAnsiTheme="minorEastAsia" w:eastAsiaTheme="minorEastAsia"/>
                <w:sz w:val="24"/>
                <w:highlight w:val="none"/>
                <w:lang w:eastAsia="zh-CN"/>
              </w:rPr>
              <w:t>与相关机构</w:t>
            </w:r>
            <w:r>
              <w:rPr>
                <w:rFonts w:hint="eastAsia" w:asciiTheme="minorEastAsia" w:hAnsiTheme="minorEastAsia" w:eastAsiaTheme="minorEastAsia"/>
                <w:sz w:val="24"/>
                <w:highlight w:val="none"/>
              </w:rPr>
              <w:t>建立沟通合作渠道，推动</w:t>
            </w:r>
            <w:r>
              <w:rPr>
                <w:rFonts w:hint="eastAsia" w:asciiTheme="minorEastAsia" w:hAnsiTheme="minorEastAsia" w:eastAsiaTheme="minorEastAsia"/>
                <w:sz w:val="24"/>
                <w:highlight w:val="none"/>
                <w:lang w:eastAsia="zh-CN"/>
              </w:rPr>
              <w:t>北京与瑞典、丹麦两国</w:t>
            </w:r>
            <w:r>
              <w:rPr>
                <w:rFonts w:hint="eastAsia" w:asciiTheme="minorEastAsia" w:hAnsiTheme="minorEastAsia" w:eastAsiaTheme="minorEastAsia"/>
                <w:sz w:val="24"/>
                <w:highlight w:val="none"/>
              </w:rPr>
              <w:t>在投资贸易领域的合作。</w:t>
            </w:r>
          </w:p>
        </w:tc>
      </w:tr>
    </w:tbl>
    <w:p>
      <w:pPr>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6.合同履行期限：</w:t>
      </w:r>
      <w:r>
        <w:rPr>
          <w:rFonts w:hint="eastAsia" w:asciiTheme="minorEastAsia" w:hAnsiTheme="minorEastAsia" w:eastAsiaTheme="minorEastAsia"/>
          <w:sz w:val="24"/>
        </w:rPr>
        <w:t>自甲乙双方授权代表</w:t>
      </w:r>
      <w:r>
        <w:rPr>
          <w:rFonts w:hint="eastAsia" w:asciiTheme="minorEastAsia" w:hAnsiTheme="minorEastAsia" w:eastAsiaTheme="minorEastAsia"/>
          <w:sz w:val="24"/>
          <w:lang w:eastAsia="zh-CN"/>
        </w:rPr>
        <w:t>在合同上</w:t>
      </w:r>
      <w:r>
        <w:rPr>
          <w:rFonts w:hint="eastAsia" w:asciiTheme="minorEastAsia" w:hAnsiTheme="minorEastAsia" w:eastAsiaTheme="minorEastAsia"/>
          <w:sz w:val="24"/>
        </w:rPr>
        <w:t>签字、盖章</w:t>
      </w:r>
      <w:r>
        <w:rPr>
          <w:rFonts w:hint="eastAsia" w:asciiTheme="minorEastAsia" w:hAnsiTheme="minorEastAsia" w:eastAsiaTheme="minorEastAsia"/>
          <w:sz w:val="24"/>
          <w:lang w:val="en-US" w:eastAsia="zh-CN"/>
        </w:rPr>
        <w:t>之日起生效，</w:t>
      </w:r>
      <w:r>
        <w:rPr>
          <w:rFonts w:hint="eastAsia" w:asciiTheme="minorEastAsia" w:hAnsiTheme="minorEastAsia" w:eastAsiaTheme="minorEastAsia"/>
          <w:sz w:val="24"/>
        </w:rPr>
        <w:t>至</w:t>
      </w:r>
      <w:r>
        <w:rPr>
          <w:rFonts w:hint="eastAsia" w:asciiTheme="minorEastAsia" w:hAnsiTheme="minorEastAsia" w:eastAsiaTheme="minorEastAsia"/>
          <w:sz w:val="24"/>
          <w:lang w:val="en-US" w:eastAsia="zh-CN"/>
        </w:rPr>
        <w:t>乙方</w:t>
      </w:r>
      <w:r>
        <w:rPr>
          <w:rFonts w:hint="eastAsia" w:asciiTheme="minorEastAsia" w:hAnsiTheme="minorEastAsia" w:eastAsiaTheme="minorEastAsia"/>
          <w:sz w:val="24"/>
        </w:rPr>
        <w:t>完成</w:t>
      </w:r>
      <w:r>
        <w:rPr>
          <w:rFonts w:hint="eastAsia" w:asciiTheme="minorEastAsia" w:hAnsiTheme="minorEastAsia" w:eastAsiaTheme="minorEastAsia"/>
          <w:sz w:val="24"/>
          <w:lang w:eastAsia="zh-CN"/>
        </w:rPr>
        <w:t>合同全部内容要求</w:t>
      </w:r>
      <w:r>
        <w:rPr>
          <w:rFonts w:hint="eastAsia" w:asciiTheme="minorEastAsia" w:hAnsiTheme="minorEastAsia" w:eastAsiaTheme="minorEastAsia"/>
          <w:sz w:val="24"/>
        </w:rPr>
        <w:t>且验收合格</w:t>
      </w:r>
      <w:r>
        <w:rPr>
          <w:rFonts w:hint="eastAsia" w:asciiTheme="minorEastAsia" w:hAnsiTheme="minorEastAsia" w:eastAsiaTheme="minorEastAsia"/>
          <w:sz w:val="24"/>
          <w:lang w:val="en-US" w:eastAsia="zh-CN"/>
        </w:rPr>
        <w:t>之日止</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7.本项目是否接受联合体：</w:t>
      </w:r>
      <w:r>
        <w:rPr>
          <w:rFonts w:asciiTheme="minorEastAsia" w:hAnsiTheme="minorEastAsia" w:eastAsiaTheme="minorEastAsia"/>
        </w:rPr>
        <w:t>□</w:t>
      </w:r>
      <w:r>
        <w:rPr>
          <w:rFonts w:asciiTheme="minorEastAsia" w:hAnsiTheme="minorEastAsia" w:eastAsiaTheme="minorEastAsia"/>
          <w:sz w:val="24"/>
        </w:rPr>
        <w:t xml:space="preserve">是  </w:t>
      </w:r>
      <w:r>
        <w:rPr>
          <w:rFonts w:hint="eastAsia" w:asciiTheme="minorEastAsia" w:hAnsiTheme="minorEastAsia" w:eastAsiaTheme="minorEastAsia"/>
          <w:sz w:val="16"/>
        </w:rPr>
        <w:t>■</w:t>
      </w:r>
      <w:r>
        <w:rPr>
          <w:rFonts w:asciiTheme="minorEastAsia" w:hAnsiTheme="minorEastAsia" w:eastAsiaTheme="minorEastAsia"/>
          <w:sz w:val="24"/>
        </w:rPr>
        <w:t>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8.所属预算项目及编号（CA）：11000023210200062691-XMM001</w:t>
      </w:r>
    </w:p>
    <w:p>
      <w:pPr>
        <w:spacing w:line="360" w:lineRule="auto"/>
        <w:ind w:firstLine="480" w:firstLineChars="200"/>
        <w:rPr>
          <w:rFonts w:asciiTheme="minorEastAsia" w:hAnsiTheme="minorEastAsia" w:eastAsiaTheme="minorEastAsia"/>
          <w:sz w:val="24"/>
        </w:rPr>
      </w:pPr>
    </w:p>
    <w:p>
      <w:pPr>
        <w:pStyle w:val="5"/>
        <w:spacing w:before="0" w:line="360" w:lineRule="auto"/>
        <w:jc w:val="left"/>
        <w:rPr>
          <w:rFonts w:asciiTheme="minorEastAsia" w:hAnsiTheme="minorEastAsia" w:eastAsiaTheme="minorEastAsia"/>
          <w:sz w:val="24"/>
          <w:szCs w:val="24"/>
        </w:rPr>
      </w:pPr>
      <w:bookmarkStart w:id="8" w:name="_Toc28359080"/>
      <w:bookmarkStart w:id="9" w:name="_Toc28359003"/>
      <w:bookmarkStart w:id="10" w:name="_Toc35393791"/>
      <w:bookmarkStart w:id="11" w:name="_Toc35393622"/>
      <w:r>
        <w:rPr>
          <w:rFonts w:asciiTheme="minorEastAsia" w:hAnsiTheme="minorEastAsia" w:eastAsiaTheme="minorEastAsia"/>
          <w:sz w:val="24"/>
          <w:szCs w:val="24"/>
        </w:rPr>
        <w:t>二、申请人的资格要求（须同时满足）</w:t>
      </w:r>
      <w:bookmarkEnd w:id="8"/>
      <w:bookmarkEnd w:id="9"/>
      <w:bookmarkEnd w:id="10"/>
      <w:bookmarkEnd w:id="11"/>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1.满足《中华人民共和国政府采购法》第二十二条规定；</w:t>
      </w:r>
    </w:p>
    <w:p>
      <w:pPr>
        <w:spacing w:line="360" w:lineRule="auto"/>
        <w:ind w:firstLine="480" w:firstLineChars="200"/>
        <w:rPr>
          <w:rFonts w:asciiTheme="minorEastAsia" w:hAnsiTheme="minorEastAsia" w:eastAsiaTheme="minorEastAsia"/>
          <w:sz w:val="24"/>
        </w:rPr>
      </w:pPr>
      <w:bookmarkStart w:id="12" w:name="_Toc28359081"/>
      <w:bookmarkStart w:id="13" w:name="_Toc28359004"/>
      <w:r>
        <w:rPr>
          <w:rFonts w:asciiTheme="minorEastAsia" w:hAnsiTheme="minorEastAsia" w:eastAsiaTheme="minorEastAsia"/>
          <w:sz w:val="24"/>
        </w:rPr>
        <w:t>2.落实政府采购政策需满足的资格要求：</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 中小企业政策</w:t>
      </w:r>
    </w:p>
    <w:p>
      <w:pPr>
        <w:spacing w:line="360" w:lineRule="auto"/>
        <w:ind w:firstLine="420" w:firstLineChars="200"/>
        <w:rPr>
          <w:rFonts w:asciiTheme="minorEastAsia" w:hAnsiTheme="minorEastAsia" w:eastAsiaTheme="minorEastAsia"/>
          <w:sz w:val="24"/>
          <w:highlight w:val="none"/>
        </w:rPr>
      </w:pPr>
      <w:r>
        <w:rPr>
          <w:rFonts w:asciiTheme="minorEastAsia" w:hAnsiTheme="minorEastAsia" w:eastAsiaTheme="minorEastAsia"/>
          <w:highlight w:val="none"/>
        </w:rPr>
        <w:t>□</w:t>
      </w:r>
      <w:r>
        <w:rPr>
          <w:rFonts w:asciiTheme="minorEastAsia" w:hAnsiTheme="minorEastAsia" w:eastAsiaTheme="minorEastAsia"/>
          <w:sz w:val="24"/>
          <w:highlight w:val="none"/>
        </w:rPr>
        <w:t>本项目不专门面向中小企业预留采购份额。</w:t>
      </w:r>
    </w:p>
    <w:p>
      <w:pPr>
        <w:spacing w:line="360" w:lineRule="auto"/>
        <w:ind w:firstLine="300" w:firstLineChars="200"/>
        <w:rPr>
          <w:rFonts w:asciiTheme="minorEastAsia" w:hAnsiTheme="minorEastAsia" w:eastAsiaTheme="minorEastAsia"/>
          <w:sz w:val="24"/>
        </w:rPr>
      </w:pPr>
      <w:r>
        <w:rPr>
          <w:rFonts w:hint="eastAsia" w:asciiTheme="minorEastAsia" w:hAnsiTheme="minorEastAsia" w:eastAsiaTheme="minorEastAsia"/>
          <w:sz w:val="15"/>
          <w:highlight w:val="none"/>
        </w:rPr>
        <w:t>■</w:t>
      </w:r>
      <w:r>
        <w:rPr>
          <w:rFonts w:asciiTheme="minorEastAsia" w:hAnsiTheme="minorEastAsia" w:eastAsiaTheme="minorEastAsia"/>
          <w:sz w:val="24"/>
          <w:highlight w:val="none"/>
        </w:rPr>
        <w:t xml:space="preserve">本项目专门面向  </w:t>
      </w:r>
      <w:r>
        <w:rPr>
          <w:rFonts w:asciiTheme="minorEastAsia" w:hAnsiTheme="minorEastAsia" w:eastAsiaTheme="minorEastAsia"/>
          <w:highlight w:val="none"/>
        </w:rPr>
        <w:t>□</w:t>
      </w:r>
      <w:r>
        <w:rPr>
          <w:rFonts w:asciiTheme="minorEastAsia" w:hAnsiTheme="minorEastAsia" w:eastAsiaTheme="minorEastAsia"/>
          <w:sz w:val="24"/>
          <w:highlight w:val="none"/>
        </w:rPr>
        <w:t>中小</w:t>
      </w:r>
      <w:r>
        <w:rPr>
          <w:rFonts w:hint="eastAsia" w:asciiTheme="minorEastAsia" w:hAnsiTheme="minorEastAsia" w:eastAsiaTheme="minorEastAsia"/>
          <w:sz w:val="15"/>
          <w:highlight w:val="none"/>
        </w:rPr>
        <w:t>■</w:t>
      </w:r>
      <w:r>
        <w:rPr>
          <w:rFonts w:asciiTheme="minorEastAsia" w:hAnsiTheme="minorEastAsia" w:eastAsiaTheme="minorEastAsia"/>
          <w:sz w:val="24"/>
          <w:highlight w:val="none"/>
        </w:rPr>
        <w:t>小微企业  采</w:t>
      </w:r>
      <w:r>
        <w:rPr>
          <w:rFonts w:asciiTheme="minorEastAsia" w:hAnsiTheme="minorEastAsia" w:eastAsiaTheme="minorEastAsia"/>
          <w:sz w:val="24"/>
        </w:rPr>
        <w:t>购。即：提供的货物全部由符合政策要求的中小/小微企业制造、服务全部由符合政策要求的中小/小微企业承接。</w:t>
      </w:r>
    </w:p>
    <w:p>
      <w:pPr>
        <w:spacing w:line="360" w:lineRule="auto"/>
        <w:ind w:firstLine="420" w:firstLineChars="200"/>
        <w:rPr>
          <w:rFonts w:asciiTheme="minorEastAsia" w:hAnsiTheme="minorEastAsia" w:eastAsiaTheme="minorEastAsia"/>
          <w:sz w:val="24"/>
        </w:rPr>
      </w:pPr>
      <w:r>
        <w:rPr>
          <w:rFonts w:asciiTheme="minorEastAsia" w:hAnsiTheme="minorEastAsia" w:eastAsiaTheme="minorEastAsia"/>
        </w:rPr>
        <w:t>□</w:t>
      </w:r>
      <w:r>
        <w:rPr>
          <w:rFonts w:asciiTheme="minorEastAsia" w:hAnsiTheme="minorEastAsia"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Theme="minorEastAsia" w:hAnsiTheme="minorEastAsia" w:eastAsiaTheme="minorEastAsia"/>
          <w:sz w:val="24"/>
          <w:u w:val="single"/>
        </w:rPr>
        <w:t xml:space="preserve">   /   </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2.2 其它落实政府采购政策的资格要求（如有）：</w:t>
      </w:r>
      <w:r>
        <w:rPr>
          <w:rFonts w:hint="eastAsia" w:asciiTheme="minorEastAsia" w:hAnsiTheme="minorEastAsia" w:eastAsiaTheme="minorEastAsia"/>
          <w:sz w:val="24"/>
          <w:u w:val="single"/>
        </w:rPr>
        <w:t xml:space="preserve">   /  </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i/>
          <w:iCs/>
          <w:sz w:val="24"/>
          <w:u w:val="single"/>
        </w:rPr>
      </w:pPr>
      <w:r>
        <w:rPr>
          <w:rFonts w:asciiTheme="minorEastAsia" w:hAnsiTheme="minorEastAsia" w:eastAsiaTheme="minorEastAsia"/>
          <w:sz w:val="24"/>
        </w:rPr>
        <w:t>3.本项目的特定资格要求：</w:t>
      </w:r>
    </w:p>
    <w:p>
      <w:pPr>
        <w:tabs>
          <w:tab w:val="left" w:pos="900"/>
          <w:tab w:val="left" w:pos="1134"/>
          <w:tab w:val="left" w:pos="1589"/>
          <w:tab w:val="left" w:pos="5521"/>
        </w:tabs>
        <w:snapToGrid w:val="0"/>
        <w:spacing w:line="360" w:lineRule="auto"/>
        <w:ind w:firstLine="480" w:firstLineChars="200"/>
        <w:rPr>
          <w:rFonts w:asciiTheme="minorEastAsia" w:hAnsiTheme="minorEastAsia" w:eastAsiaTheme="minorEastAsia"/>
          <w:color w:val="FF0000"/>
          <w:sz w:val="24"/>
        </w:rPr>
      </w:pPr>
      <w:r>
        <w:rPr>
          <w:rFonts w:asciiTheme="minorEastAsia" w:hAnsiTheme="minorEastAsia" w:eastAsiaTheme="minorEastAsia"/>
          <w:sz w:val="24"/>
        </w:rPr>
        <w:t>3.1本项目是否接受分支机构参与响应：</w:t>
      </w:r>
      <w:r>
        <w:rPr>
          <w:rFonts w:asciiTheme="minorEastAsia" w:hAnsiTheme="minorEastAsia" w:eastAsiaTheme="minorEastAsia"/>
        </w:rPr>
        <w:t>□</w:t>
      </w:r>
      <w:r>
        <w:rPr>
          <w:rFonts w:asciiTheme="minorEastAsia" w:hAnsiTheme="minorEastAsia" w:eastAsiaTheme="minorEastAsia"/>
          <w:sz w:val="24"/>
        </w:rPr>
        <w:t xml:space="preserve">是   </w:t>
      </w:r>
      <w:r>
        <w:rPr>
          <w:rFonts w:hint="eastAsia" w:asciiTheme="minorEastAsia" w:hAnsiTheme="minorEastAsia" w:eastAsiaTheme="minorEastAsia"/>
          <w:sz w:val="15"/>
        </w:rPr>
        <w:t>■</w:t>
      </w:r>
      <w:r>
        <w:rPr>
          <w:rFonts w:asciiTheme="minorEastAsia" w:hAnsiTheme="minorEastAsia" w:eastAsiaTheme="minorEastAsia"/>
          <w:sz w:val="24"/>
        </w:rPr>
        <w:t>否；</w:t>
      </w:r>
      <w:r>
        <w:rPr>
          <w:rFonts w:asciiTheme="minorEastAsia" w:hAnsiTheme="minorEastAsia" w:eastAsiaTheme="minorEastAsia"/>
          <w:color w:val="FF0000"/>
          <w:sz w:val="24"/>
        </w:rPr>
        <w:t xml:space="preserve"> </w:t>
      </w:r>
    </w:p>
    <w:p>
      <w:pPr>
        <w:tabs>
          <w:tab w:val="left" w:pos="900"/>
          <w:tab w:val="left" w:pos="1134"/>
          <w:tab w:val="left" w:pos="1589"/>
          <w:tab w:val="left" w:pos="5521"/>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 本项目是否属于政府购买服务：</w:t>
      </w:r>
    </w:p>
    <w:p>
      <w:pPr>
        <w:tabs>
          <w:tab w:val="left" w:pos="900"/>
          <w:tab w:val="left" w:pos="1134"/>
          <w:tab w:val="left" w:pos="1589"/>
          <w:tab w:val="left" w:pos="5521"/>
        </w:tabs>
        <w:snapToGrid w:val="0"/>
        <w:spacing w:line="360" w:lineRule="auto"/>
        <w:ind w:left="991" w:leftChars="472" w:firstLine="2"/>
        <w:rPr>
          <w:rFonts w:asciiTheme="minorEastAsia" w:hAnsiTheme="minorEastAsia" w:eastAsiaTheme="minorEastAsia"/>
          <w:sz w:val="24"/>
        </w:rPr>
      </w:pPr>
      <w:r>
        <w:rPr>
          <w:rFonts w:hint="eastAsia" w:asciiTheme="minorEastAsia" w:hAnsiTheme="minorEastAsia" w:eastAsiaTheme="minorEastAsia"/>
          <w:sz w:val="15"/>
        </w:rPr>
        <w:t>■</w:t>
      </w:r>
      <w:r>
        <w:rPr>
          <w:rFonts w:asciiTheme="minorEastAsia" w:hAnsiTheme="minorEastAsia" w:eastAsiaTheme="minorEastAsia"/>
          <w:sz w:val="24"/>
        </w:rPr>
        <w:t>否</w:t>
      </w:r>
    </w:p>
    <w:p>
      <w:pPr>
        <w:tabs>
          <w:tab w:val="left" w:pos="900"/>
          <w:tab w:val="left" w:pos="1134"/>
          <w:tab w:val="left" w:pos="1589"/>
          <w:tab w:val="left" w:pos="5521"/>
        </w:tabs>
        <w:snapToGrid w:val="0"/>
        <w:spacing w:line="360" w:lineRule="auto"/>
        <w:ind w:left="991" w:leftChars="472" w:firstLine="2"/>
        <w:rPr>
          <w:rFonts w:asciiTheme="minorEastAsia" w:hAnsiTheme="minorEastAsia" w:eastAsiaTheme="minorEastAsia"/>
          <w:sz w:val="24"/>
        </w:rPr>
      </w:pPr>
      <w:r>
        <w:rPr>
          <w:rFonts w:asciiTheme="minorEastAsia" w:hAnsiTheme="minorEastAsia" w:eastAsiaTheme="minorEastAsia"/>
        </w:rPr>
        <w:t>□</w:t>
      </w:r>
      <w:r>
        <w:rPr>
          <w:rFonts w:asciiTheme="minorEastAsia" w:hAnsiTheme="minorEastAsia" w:eastAsiaTheme="minorEastAsia"/>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3.3其他特定资格要求：</w:t>
      </w:r>
      <w:r>
        <w:rPr>
          <w:rFonts w:hint="eastAsia" w:asciiTheme="minorEastAsia" w:hAnsiTheme="minorEastAsia" w:eastAsiaTheme="minorEastAsia"/>
          <w:sz w:val="24"/>
          <w:u w:val="single"/>
        </w:rPr>
        <w:t>无</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i/>
          <w:iCs/>
          <w:sz w:val="24"/>
          <w:u w:val="single"/>
        </w:rPr>
      </w:pPr>
    </w:p>
    <w:bookmarkEnd w:id="12"/>
    <w:bookmarkEnd w:id="13"/>
    <w:p>
      <w:pPr>
        <w:pStyle w:val="5"/>
        <w:widowControl/>
        <w:spacing w:before="0" w:line="360" w:lineRule="auto"/>
        <w:jc w:val="left"/>
        <w:rPr>
          <w:rFonts w:asciiTheme="minorEastAsia" w:hAnsiTheme="minorEastAsia" w:eastAsiaTheme="minorEastAsia"/>
          <w:sz w:val="24"/>
          <w:szCs w:val="24"/>
        </w:rPr>
      </w:pPr>
      <w:bookmarkStart w:id="14" w:name="_Toc35393623"/>
      <w:bookmarkStart w:id="15" w:name="_Toc35393792"/>
      <w:r>
        <w:rPr>
          <w:rFonts w:asciiTheme="minorEastAsia" w:hAnsiTheme="minorEastAsia" w:eastAsiaTheme="minorEastAsia"/>
          <w:sz w:val="24"/>
          <w:szCs w:val="24"/>
        </w:rPr>
        <w:t>三、获取磋商文件</w:t>
      </w:r>
      <w:bookmarkEnd w:id="14"/>
      <w:bookmarkEnd w:id="15"/>
    </w:p>
    <w:p>
      <w:pPr>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rPr>
        <w:t>1.时</w:t>
      </w:r>
      <w:r>
        <w:rPr>
          <w:rFonts w:asciiTheme="minorEastAsia" w:hAnsiTheme="minorEastAsia" w:eastAsiaTheme="minorEastAsia"/>
          <w:sz w:val="24"/>
          <w:highlight w:val="none"/>
        </w:rPr>
        <w:t>间：2023年</w:t>
      </w:r>
      <w:r>
        <w:rPr>
          <w:rFonts w:hint="eastAsia" w:asciiTheme="minorEastAsia" w:hAnsiTheme="minorEastAsia" w:eastAsiaTheme="minorEastAsia"/>
          <w:sz w:val="24"/>
          <w:highlight w:val="none"/>
          <w:lang w:val="en-US" w:eastAsia="zh-CN"/>
        </w:rPr>
        <w:t>10</w:t>
      </w:r>
      <w:r>
        <w:rPr>
          <w:rFonts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13</w:t>
      </w:r>
      <w:r>
        <w:rPr>
          <w:rFonts w:asciiTheme="minorEastAsia" w:hAnsiTheme="minorEastAsia" w:eastAsiaTheme="minorEastAsia"/>
          <w:sz w:val="24"/>
          <w:highlight w:val="none"/>
        </w:rPr>
        <w:t>日至2023年</w:t>
      </w:r>
      <w:r>
        <w:rPr>
          <w:rFonts w:hint="eastAsia" w:asciiTheme="minorEastAsia" w:hAnsiTheme="minorEastAsia" w:eastAsiaTheme="minorEastAsia"/>
          <w:sz w:val="24"/>
          <w:highlight w:val="none"/>
          <w:lang w:val="en-US" w:eastAsia="zh-CN"/>
        </w:rPr>
        <w:t>10</w:t>
      </w:r>
      <w:r>
        <w:rPr>
          <w:rFonts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20</w:t>
      </w:r>
      <w:r>
        <w:rPr>
          <w:rFonts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9时30分</w:t>
      </w:r>
      <w:r>
        <w:rPr>
          <w:rFonts w:asciiTheme="minorEastAsia" w:hAnsiTheme="minorEastAsia" w:eastAsiaTheme="minorEastAsia"/>
          <w:sz w:val="24"/>
          <w:highlight w:val="none"/>
        </w:rPr>
        <w:t>至</w:t>
      </w:r>
      <w:r>
        <w:rPr>
          <w:rFonts w:hint="eastAsia" w:asciiTheme="minorEastAsia" w:hAnsiTheme="minorEastAsia" w:eastAsiaTheme="minorEastAsia"/>
          <w:sz w:val="24"/>
          <w:highlight w:val="none"/>
        </w:rPr>
        <w:t>11时30分</w:t>
      </w:r>
      <w:r>
        <w:rPr>
          <w:rFonts w:asciiTheme="minorEastAsia" w:hAnsiTheme="minorEastAsia" w:eastAsiaTheme="minorEastAsia"/>
          <w:sz w:val="24"/>
          <w:highlight w:val="none"/>
        </w:rPr>
        <w:t>，下午</w:t>
      </w:r>
      <w:r>
        <w:rPr>
          <w:rFonts w:hint="eastAsia" w:asciiTheme="minorEastAsia" w:hAnsiTheme="minorEastAsia" w:eastAsiaTheme="minorEastAsia"/>
          <w:sz w:val="24"/>
          <w:highlight w:val="none"/>
        </w:rPr>
        <w:t>13时30分至16时30分</w:t>
      </w:r>
      <w:r>
        <w:rPr>
          <w:rFonts w:asciiTheme="minorEastAsia" w:hAnsiTheme="minorEastAsia" w:eastAsiaTheme="minorEastAsia"/>
          <w:sz w:val="24"/>
          <w:highlight w:val="none"/>
        </w:rPr>
        <w:t>（北京时间，法定节假日除外）。</w:t>
      </w:r>
    </w:p>
    <w:p>
      <w:pPr>
        <w:spacing w:line="360" w:lineRule="auto"/>
        <w:ind w:right="-57" w:rightChars="-27" w:firstLine="480" w:firstLineChars="200"/>
        <w:rPr>
          <w:rFonts w:asciiTheme="minorEastAsia" w:hAnsiTheme="minorEastAsia" w:eastAsiaTheme="minorEastAsia"/>
          <w:sz w:val="24"/>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地点：</w:t>
      </w:r>
      <w:r>
        <w:rPr>
          <w:rFonts w:hint="eastAsia" w:asciiTheme="minorEastAsia" w:hAnsiTheme="minorEastAsia" w:eastAsiaTheme="minorEastAsia"/>
          <w:sz w:val="24"/>
          <w:highlight w:val="none"/>
          <w:lang w:bidi="ar"/>
        </w:rPr>
        <w:t>北京市西城区广安门外大街甲275号6</w:t>
      </w:r>
      <w:r>
        <w:rPr>
          <w:rFonts w:hint="eastAsia" w:asciiTheme="minorEastAsia" w:hAnsiTheme="minorEastAsia" w:eastAsiaTheme="minorEastAsia"/>
          <w:sz w:val="24"/>
          <w:lang w:bidi="ar"/>
        </w:rPr>
        <w:t>层6</w:t>
      </w:r>
      <w:r>
        <w:rPr>
          <w:rFonts w:asciiTheme="minorEastAsia" w:hAnsiTheme="minorEastAsia" w:eastAsiaTheme="minorEastAsia"/>
          <w:sz w:val="24"/>
          <w:lang w:bidi="ar"/>
        </w:rPr>
        <w:t>04</w:t>
      </w:r>
      <w:r>
        <w:rPr>
          <w:rFonts w:hint="eastAsia" w:asciiTheme="minorEastAsia" w:hAnsiTheme="minorEastAsia" w:eastAsiaTheme="minorEastAsia"/>
          <w:sz w:val="24"/>
          <w:lang w:bidi="ar"/>
        </w:rPr>
        <w:t>会议室</w:t>
      </w:r>
    </w:p>
    <w:p>
      <w:pPr>
        <w:spacing w:line="360" w:lineRule="auto"/>
        <w:ind w:left="420" w:leftChars="200" w:right="-57" w:rightChars="-27"/>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磋商文件售价：</w:t>
      </w:r>
    </w:p>
    <w:p>
      <w:pPr>
        <w:spacing w:line="360" w:lineRule="auto"/>
        <w:ind w:right="-197" w:rightChars="-94" w:firstLine="540"/>
        <w:rPr>
          <w:rFonts w:asciiTheme="minorEastAsia" w:hAnsiTheme="minorEastAsia" w:eastAsiaTheme="minorEastAsia"/>
          <w:sz w:val="24"/>
        </w:rPr>
      </w:pPr>
      <w:r>
        <w:rPr>
          <w:rFonts w:asciiTheme="minorEastAsia" w:hAnsiTheme="minorEastAsia" w:eastAsiaTheme="minorEastAsia"/>
          <w:sz w:val="24"/>
        </w:rPr>
        <w:t>每包人民币500元，</w:t>
      </w:r>
      <w:r>
        <w:rPr>
          <w:rFonts w:hint="eastAsia" w:asciiTheme="minorEastAsia" w:hAnsiTheme="minorEastAsia" w:eastAsiaTheme="minorEastAsia"/>
          <w:sz w:val="24"/>
        </w:rPr>
        <w:t>磋商文件</w:t>
      </w:r>
      <w:r>
        <w:rPr>
          <w:rFonts w:asciiTheme="minorEastAsia" w:hAnsiTheme="minorEastAsia" w:eastAsiaTheme="minorEastAsia"/>
          <w:sz w:val="24"/>
        </w:rPr>
        <w:t>售后不退。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购买方式：1）现场购买：（现金或电汇，如若电汇，请</w:t>
      </w:r>
      <w:r>
        <w:rPr>
          <w:rFonts w:hint="eastAsia" w:asciiTheme="minorEastAsia" w:hAnsiTheme="minorEastAsia" w:eastAsiaTheme="minorEastAsia"/>
          <w:b/>
          <w:bCs/>
          <w:sz w:val="24"/>
        </w:rPr>
        <w:t>现场</w:t>
      </w:r>
      <w:r>
        <w:rPr>
          <w:rFonts w:hint="eastAsia" w:asciiTheme="minorEastAsia" w:hAnsiTheme="minorEastAsia" w:eastAsiaTheme="minorEastAsia"/>
          <w:sz w:val="24"/>
        </w:rPr>
        <w:t>提供汇款凭证）</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rPr>
        <w:t>2）线上</w:t>
      </w:r>
      <w:r>
        <w:rPr>
          <w:rFonts w:asciiTheme="minorEastAsia" w:hAnsiTheme="minorEastAsia" w:eastAsiaTheme="minorEastAsia"/>
          <w:sz w:val="24"/>
        </w:rPr>
        <w:t>购买</w:t>
      </w:r>
      <w:r>
        <w:rPr>
          <w:rFonts w:hint="eastAsia" w:asciiTheme="minorEastAsia" w:hAnsiTheme="minorEastAsia" w:eastAsiaTheme="minorEastAsia"/>
          <w:sz w:val="24"/>
        </w:rPr>
        <w:t>：</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asciiTheme="minorEastAsia" w:hAnsiTheme="minorEastAsia" w:eastAsiaTheme="minorEastAsia"/>
          <w:sz w:val="24"/>
          <w:highlight w:val="none"/>
        </w:rPr>
        <w:t>请将电汇底单</w:t>
      </w:r>
      <w:r>
        <w:rPr>
          <w:rFonts w:hint="eastAsia" w:asciiTheme="minorEastAsia" w:hAnsiTheme="minorEastAsia" w:eastAsiaTheme="minorEastAsia"/>
          <w:sz w:val="24"/>
          <w:highlight w:val="none"/>
        </w:rPr>
        <w:t>（网银转账页面或银行回单）</w:t>
      </w:r>
      <w:r>
        <w:rPr>
          <w:rFonts w:asciiTheme="minorEastAsia" w:hAnsiTheme="minorEastAsia" w:eastAsiaTheme="minorEastAsia"/>
          <w:sz w:val="24"/>
          <w:highlight w:val="none"/>
        </w:rPr>
        <w:t xml:space="preserve">及以下表格发邮件至baodujia@biecc.com.cn </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t>，邮件主题请</w:t>
      </w:r>
      <w:r>
        <w:rPr>
          <w:rFonts w:hint="eastAsia" w:asciiTheme="minorEastAsia" w:hAnsiTheme="minorEastAsia" w:eastAsiaTheme="minorEastAsia"/>
          <w:sz w:val="24"/>
          <w:highlight w:val="none"/>
        </w:rPr>
        <w:t>务必</w:t>
      </w:r>
      <w:r>
        <w:rPr>
          <w:rFonts w:asciiTheme="minorEastAsia" w:hAnsiTheme="minorEastAsia" w:eastAsiaTheme="minorEastAsia"/>
          <w:sz w:val="24"/>
          <w:highlight w:val="none"/>
        </w:rPr>
        <w:t>填写：项目编号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购买标书信息。发完邮件后请打磋商公告中的电话确认</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若电汇、网银或邮购，标书款必须于2023年</w:t>
      </w:r>
      <w:r>
        <w:rPr>
          <w:rFonts w:hint="eastAsia" w:asciiTheme="minorEastAsia" w:hAnsiTheme="minorEastAsia" w:eastAsiaTheme="minorEastAsia"/>
          <w:sz w:val="24"/>
          <w:highlight w:val="none"/>
          <w:lang w:val="en-US" w:eastAsia="zh-CN"/>
        </w:rPr>
        <w:t>10</w:t>
      </w:r>
      <w:r>
        <w:rPr>
          <w:rFonts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20</w:t>
      </w:r>
      <w:r>
        <w:rPr>
          <w:rFonts w:asciiTheme="minorEastAsia" w:hAnsiTheme="minorEastAsia" w:eastAsiaTheme="minorEastAsia"/>
          <w:sz w:val="24"/>
          <w:highlight w:val="none"/>
        </w:rPr>
        <w:t>日16:30前到账</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若</w:t>
      </w:r>
      <w:r>
        <w:rPr>
          <w:rFonts w:hint="eastAsia" w:asciiTheme="minorEastAsia" w:hAnsiTheme="minorEastAsia" w:eastAsiaTheme="minorEastAsia"/>
          <w:sz w:val="24"/>
          <w:highlight w:val="none"/>
        </w:rPr>
        <w:t>需</w:t>
      </w:r>
      <w:r>
        <w:rPr>
          <w:rFonts w:asciiTheme="minorEastAsia" w:hAnsiTheme="minorEastAsia" w:eastAsiaTheme="minorEastAsia"/>
          <w:sz w:val="24"/>
          <w:highlight w:val="none"/>
        </w:rPr>
        <w:t>邮</w:t>
      </w:r>
      <w:r>
        <w:rPr>
          <w:rFonts w:hint="eastAsia" w:asciiTheme="minorEastAsia" w:hAnsiTheme="minorEastAsia" w:eastAsiaTheme="minorEastAsia"/>
          <w:sz w:val="24"/>
          <w:highlight w:val="none"/>
        </w:rPr>
        <w:t>寄纸质版磋商文件</w:t>
      </w:r>
      <w:r>
        <w:rPr>
          <w:rFonts w:asciiTheme="minorEastAsia" w:hAnsiTheme="minorEastAsia" w:eastAsiaTheme="minorEastAsia"/>
          <w:sz w:val="24"/>
          <w:highlight w:val="none"/>
        </w:rPr>
        <w:t>，须加付</w:t>
      </w:r>
      <w:r>
        <w:rPr>
          <w:rFonts w:hint="eastAsia" w:asciiTheme="minorEastAsia" w:hAnsiTheme="minorEastAsia" w:eastAsiaTheme="minorEastAsia"/>
          <w:sz w:val="24"/>
          <w:highlight w:val="none"/>
        </w:rPr>
        <w:t>邮</w:t>
      </w:r>
      <w:r>
        <w:rPr>
          <w:rFonts w:asciiTheme="minorEastAsia" w:hAnsiTheme="minorEastAsia" w:eastAsiaTheme="minorEastAsia"/>
          <w:sz w:val="24"/>
          <w:highlight w:val="none"/>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项目编号</w:t>
            </w:r>
          </w:p>
        </w:tc>
        <w:tc>
          <w:tcPr>
            <w:tcW w:w="5103" w:type="dxa"/>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包号（有就写）</w:t>
            </w:r>
          </w:p>
        </w:tc>
        <w:tc>
          <w:tcPr>
            <w:tcW w:w="5103" w:type="dxa"/>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公司名称</w:t>
            </w:r>
          </w:p>
        </w:tc>
        <w:tc>
          <w:tcPr>
            <w:tcW w:w="5103" w:type="dxa"/>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纳税人识别号</w:t>
            </w:r>
          </w:p>
        </w:tc>
        <w:tc>
          <w:tcPr>
            <w:tcW w:w="5103" w:type="dxa"/>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公司地址</w:t>
            </w:r>
          </w:p>
        </w:tc>
        <w:tc>
          <w:tcPr>
            <w:tcW w:w="5103" w:type="dxa"/>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联系人</w:t>
            </w:r>
          </w:p>
        </w:tc>
        <w:tc>
          <w:tcPr>
            <w:tcW w:w="5103" w:type="dxa"/>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2268" w:type="dxa"/>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联系电话</w:t>
            </w:r>
          </w:p>
        </w:tc>
        <w:tc>
          <w:tcPr>
            <w:tcW w:w="5103" w:type="dxa"/>
            <w:vAlign w:val="center"/>
          </w:tcPr>
          <w:p>
            <w:pPr>
              <w:spacing w:line="360" w:lineRule="auto"/>
              <w:rPr>
                <w:rFonts w:asciiTheme="minorEastAsia" w:hAnsiTheme="minorEastAsia" w:eastAsiaTheme="minorEastAsia"/>
                <w:sz w:val="24"/>
              </w:rPr>
            </w:pPr>
          </w:p>
        </w:tc>
      </w:tr>
    </w:tbl>
    <w:p>
      <w:pPr>
        <w:spacing w:line="360" w:lineRule="auto"/>
        <w:ind w:firstLine="480" w:firstLineChars="200"/>
        <w:rPr>
          <w:rFonts w:ascii="宋体" w:hAnsi="宋体"/>
          <w:sz w:val="24"/>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pPr>
        <w:tabs>
          <w:tab w:val="left" w:pos="900"/>
          <w:tab w:val="left" w:pos="1980"/>
        </w:tabs>
        <w:snapToGrid w:val="0"/>
        <w:spacing w:line="360" w:lineRule="auto"/>
        <w:ind w:left="840"/>
        <w:rPr>
          <w:rFonts w:asciiTheme="minorEastAsia" w:hAnsiTheme="minorEastAsia" w:eastAsiaTheme="minorEastAsia"/>
          <w:sz w:val="24"/>
          <w:highlight w:val="none"/>
        </w:rPr>
      </w:pPr>
    </w:p>
    <w:p>
      <w:pPr>
        <w:pStyle w:val="5"/>
        <w:widowControl/>
        <w:spacing w:before="0" w:line="360" w:lineRule="auto"/>
        <w:jc w:val="left"/>
        <w:rPr>
          <w:rFonts w:asciiTheme="minorEastAsia" w:hAnsiTheme="minorEastAsia" w:eastAsiaTheme="minorEastAsia"/>
          <w:sz w:val="24"/>
          <w:szCs w:val="24"/>
          <w:highlight w:val="none"/>
        </w:rPr>
      </w:pPr>
      <w:bookmarkStart w:id="16" w:name="_Toc28359082"/>
      <w:bookmarkStart w:id="17" w:name="_Toc28359005"/>
      <w:bookmarkStart w:id="18" w:name="_Toc35393793"/>
      <w:bookmarkStart w:id="19" w:name="_Toc35393624"/>
      <w:r>
        <w:rPr>
          <w:rFonts w:asciiTheme="minorEastAsia" w:hAnsiTheme="minorEastAsia" w:eastAsiaTheme="minorEastAsia"/>
          <w:sz w:val="24"/>
          <w:szCs w:val="24"/>
          <w:highlight w:val="none"/>
        </w:rPr>
        <w:t>四、</w:t>
      </w:r>
      <w:bookmarkEnd w:id="16"/>
      <w:bookmarkEnd w:id="17"/>
      <w:bookmarkEnd w:id="18"/>
      <w:bookmarkEnd w:id="19"/>
      <w:r>
        <w:rPr>
          <w:rFonts w:asciiTheme="minorEastAsia" w:hAnsiTheme="minorEastAsia" w:eastAsiaTheme="minorEastAsia"/>
          <w:sz w:val="24"/>
          <w:szCs w:val="24"/>
          <w:highlight w:val="none"/>
        </w:rPr>
        <w:t>响应文件提交</w:t>
      </w:r>
    </w:p>
    <w:p>
      <w:pPr>
        <w:spacing w:line="360" w:lineRule="auto"/>
        <w:ind w:firstLine="480" w:firstLineChars="200"/>
        <w:rPr>
          <w:rFonts w:asciiTheme="minorEastAsia" w:hAnsiTheme="minorEastAsia" w:eastAsiaTheme="minorEastAsia"/>
          <w:bCs/>
          <w:sz w:val="24"/>
          <w:highlight w:val="none"/>
          <w:u w:val="single"/>
        </w:rPr>
      </w:pPr>
      <w:r>
        <w:rPr>
          <w:rFonts w:asciiTheme="minorEastAsia" w:hAnsiTheme="minorEastAsia" w:eastAsiaTheme="minorEastAsia"/>
          <w:sz w:val="24"/>
          <w:highlight w:val="none"/>
        </w:rPr>
        <w:t>截止时间：</w:t>
      </w:r>
      <w:r>
        <w:rPr>
          <w:rFonts w:hint="eastAsia" w:asciiTheme="minorEastAsia" w:hAnsiTheme="minorEastAsia" w:eastAsiaTheme="minorEastAsia"/>
          <w:sz w:val="24"/>
          <w:highlight w:val="none"/>
        </w:rPr>
        <w:t>202</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24</w:t>
      </w:r>
      <w:r>
        <w:rPr>
          <w:rFonts w:hint="eastAsia" w:asciiTheme="minorEastAsia" w:hAnsiTheme="minorEastAsia" w:eastAsiaTheme="minorEastAsia"/>
          <w:sz w:val="24"/>
          <w:highlight w:val="none"/>
        </w:rPr>
        <w:t>日上午9时</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0分</w:t>
      </w:r>
      <w:r>
        <w:rPr>
          <w:rFonts w:asciiTheme="minorEastAsia" w:hAnsiTheme="minorEastAsia" w:eastAsiaTheme="minorEastAsia"/>
          <w:bCs/>
          <w:sz w:val="24"/>
          <w:highlight w:val="none"/>
        </w:rPr>
        <w:t>（北京时间）</w:t>
      </w:r>
      <w:r>
        <w:rPr>
          <w:rFonts w:asciiTheme="minorEastAsia" w:hAnsiTheme="minorEastAsia" w:eastAsiaTheme="minorEastAsia"/>
          <w:iCs/>
          <w:sz w:val="24"/>
          <w:highlight w:val="none"/>
        </w:rPr>
        <w:t>。</w:t>
      </w:r>
    </w:p>
    <w:p>
      <w:pPr>
        <w:spacing w:line="360" w:lineRule="auto"/>
        <w:ind w:firstLine="480" w:firstLineChars="200"/>
        <w:rPr>
          <w:rFonts w:asciiTheme="minorEastAsia" w:hAnsiTheme="minorEastAsia" w:eastAsiaTheme="minorEastAsia"/>
          <w:sz w:val="24"/>
          <w:highlight w:val="none"/>
          <w:lang w:val="zh-TW"/>
        </w:rPr>
      </w:pPr>
      <w:r>
        <w:rPr>
          <w:rFonts w:asciiTheme="minorEastAsia" w:hAnsiTheme="minorEastAsia" w:eastAsiaTheme="minorEastAsia"/>
          <w:sz w:val="24"/>
          <w:highlight w:val="none"/>
        </w:rPr>
        <w:t>地点：</w:t>
      </w:r>
      <w:r>
        <w:rPr>
          <w:rFonts w:hint="eastAsia" w:asciiTheme="minorEastAsia" w:hAnsiTheme="minorEastAsia" w:eastAsiaTheme="minorEastAsia"/>
          <w:sz w:val="24"/>
          <w:highlight w:val="none"/>
          <w:lang w:bidi="ar"/>
        </w:rPr>
        <w:t>北京市西城区广安门外大街甲275号</w:t>
      </w:r>
      <w:r>
        <w:rPr>
          <w:rFonts w:hint="eastAsia" w:asciiTheme="minorEastAsia" w:hAnsiTheme="minorEastAsia" w:eastAsiaTheme="minorEastAsia"/>
          <w:sz w:val="24"/>
          <w:highlight w:val="none"/>
          <w:lang w:val="en-US" w:eastAsia="zh-CN" w:bidi="ar"/>
        </w:rPr>
        <w:t>6</w:t>
      </w:r>
      <w:r>
        <w:rPr>
          <w:rFonts w:hint="eastAsia" w:asciiTheme="minorEastAsia" w:hAnsiTheme="minorEastAsia" w:eastAsiaTheme="minorEastAsia"/>
          <w:sz w:val="24"/>
          <w:highlight w:val="none"/>
          <w:lang w:bidi="ar"/>
        </w:rPr>
        <w:t>层</w:t>
      </w:r>
      <w:r>
        <w:rPr>
          <w:rFonts w:asciiTheme="minorEastAsia" w:hAnsiTheme="minorEastAsia" w:eastAsiaTheme="minorEastAsia"/>
          <w:sz w:val="24"/>
          <w:highlight w:val="none"/>
          <w:lang w:bidi="ar"/>
        </w:rPr>
        <w:t>6</w:t>
      </w:r>
      <w:r>
        <w:rPr>
          <w:rFonts w:hint="eastAsia" w:asciiTheme="minorEastAsia" w:hAnsiTheme="minorEastAsia" w:eastAsiaTheme="minorEastAsia"/>
          <w:sz w:val="24"/>
          <w:highlight w:val="none"/>
          <w:lang w:val="en-US" w:eastAsia="zh-CN" w:bidi="ar"/>
        </w:rPr>
        <w:t>02</w:t>
      </w:r>
      <w:r>
        <w:rPr>
          <w:rFonts w:hint="eastAsia" w:asciiTheme="minorEastAsia" w:hAnsiTheme="minorEastAsia" w:eastAsiaTheme="minorEastAsia"/>
          <w:sz w:val="24"/>
          <w:highlight w:val="none"/>
          <w:lang w:bidi="ar"/>
        </w:rPr>
        <w:t>会议室</w:t>
      </w:r>
      <w:r>
        <w:rPr>
          <w:rFonts w:asciiTheme="minorEastAsia" w:hAnsiTheme="minorEastAsia" w:eastAsiaTheme="minorEastAsia"/>
          <w:sz w:val="24"/>
          <w:highlight w:val="none"/>
          <w:lang w:val="zh-TW"/>
        </w:rPr>
        <w:t>。</w:t>
      </w:r>
    </w:p>
    <w:p>
      <w:pPr>
        <w:spacing w:line="360" w:lineRule="auto"/>
        <w:ind w:firstLine="480" w:firstLineChars="200"/>
        <w:rPr>
          <w:rFonts w:asciiTheme="minorEastAsia" w:hAnsiTheme="minorEastAsia" w:eastAsiaTheme="minorEastAsia"/>
          <w:sz w:val="24"/>
          <w:highlight w:val="none"/>
          <w:lang w:val="zh-TW"/>
        </w:rPr>
      </w:pPr>
    </w:p>
    <w:p>
      <w:pPr>
        <w:pStyle w:val="5"/>
        <w:spacing w:before="0" w:line="360" w:lineRule="auto"/>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五、开启</w:t>
      </w:r>
    </w:p>
    <w:p>
      <w:pPr>
        <w:spacing w:line="360" w:lineRule="auto"/>
        <w:ind w:firstLine="480" w:firstLineChars="200"/>
        <w:rPr>
          <w:rFonts w:asciiTheme="minorEastAsia" w:hAnsiTheme="minorEastAsia" w:eastAsiaTheme="minorEastAsia"/>
          <w:bCs/>
          <w:sz w:val="24"/>
          <w:highlight w:val="none"/>
          <w:u w:val="single"/>
        </w:rPr>
      </w:pPr>
      <w:r>
        <w:rPr>
          <w:rFonts w:asciiTheme="minorEastAsia" w:hAnsiTheme="minorEastAsia" w:eastAsiaTheme="minorEastAsia"/>
          <w:sz w:val="24"/>
          <w:highlight w:val="none"/>
        </w:rPr>
        <w:t>时间：</w:t>
      </w:r>
      <w:r>
        <w:rPr>
          <w:rFonts w:hint="eastAsia" w:asciiTheme="minorEastAsia" w:hAnsiTheme="minorEastAsia" w:eastAsiaTheme="minorEastAsia"/>
          <w:sz w:val="24"/>
          <w:highlight w:val="none"/>
        </w:rPr>
        <w:t>202</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24</w:t>
      </w:r>
      <w:r>
        <w:rPr>
          <w:rFonts w:hint="eastAsia" w:asciiTheme="minorEastAsia" w:hAnsiTheme="minorEastAsia" w:eastAsiaTheme="minorEastAsia"/>
          <w:sz w:val="24"/>
          <w:highlight w:val="none"/>
        </w:rPr>
        <w:t>日上午9时</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0分</w:t>
      </w:r>
      <w:r>
        <w:rPr>
          <w:rFonts w:asciiTheme="minorEastAsia" w:hAnsiTheme="minorEastAsia" w:eastAsiaTheme="minorEastAsia"/>
          <w:bCs/>
          <w:sz w:val="24"/>
          <w:highlight w:val="none"/>
        </w:rPr>
        <w:t>（北京时间）</w:t>
      </w:r>
      <w:r>
        <w:rPr>
          <w:rFonts w:asciiTheme="minorEastAsia" w:hAnsiTheme="minorEastAsia" w:eastAsiaTheme="minorEastAsia"/>
          <w:iCs/>
          <w:sz w:val="24"/>
          <w:highlight w:val="none"/>
        </w:rPr>
        <w:t>。</w:t>
      </w:r>
    </w:p>
    <w:p>
      <w:pPr>
        <w:spacing w:line="360" w:lineRule="auto"/>
        <w:ind w:firstLine="480" w:firstLineChars="200"/>
        <w:rPr>
          <w:rFonts w:asciiTheme="minorEastAsia" w:hAnsiTheme="minorEastAsia" w:eastAsiaTheme="minorEastAsia"/>
          <w:sz w:val="24"/>
          <w:highlight w:val="none"/>
          <w:lang w:val="zh-TW"/>
        </w:rPr>
      </w:pPr>
      <w:r>
        <w:rPr>
          <w:rFonts w:asciiTheme="minorEastAsia" w:hAnsiTheme="minorEastAsia" w:eastAsiaTheme="minorEastAsia"/>
          <w:sz w:val="24"/>
          <w:highlight w:val="none"/>
        </w:rPr>
        <w:t>地点：</w:t>
      </w:r>
      <w:r>
        <w:rPr>
          <w:rFonts w:hint="eastAsia" w:asciiTheme="minorEastAsia" w:hAnsiTheme="minorEastAsia" w:eastAsiaTheme="minorEastAsia"/>
          <w:sz w:val="24"/>
          <w:highlight w:val="none"/>
          <w:lang w:bidi="ar"/>
        </w:rPr>
        <w:t>北京市西城区广安门外大街甲275号</w:t>
      </w:r>
      <w:r>
        <w:rPr>
          <w:rFonts w:hint="eastAsia" w:asciiTheme="minorEastAsia" w:hAnsiTheme="minorEastAsia" w:eastAsiaTheme="minorEastAsia"/>
          <w:sz w:val="24"/>
          <w:highlight w:val="none"/>
          <w:lang w:val="en-US" w:eastAsia="zh-CN" w:bidi="ar"/>
        </w:rPr>
        <w:t>6</w:t>
      </w:r>
      <w:r>
        <w:rPr>
          <w:rFonts w:hint="eastAsia" w:asciiTheme="minorEastAsia" w:hAnsiTheme="minorEastAsia" w:eastAsiaTheme="minorEastAsia"/>
          <w:sz w:val="24"/>
          <w:highlight w:val="none"/>
          <w:lang w:bidi="ar"/>
        </w:rPr>
        <w:t>层</w:t>
      </w:r>
      <w:r>
        <w:rPr>
          <w:rFonts w:hint="eastAsia" w:asciiTheme="minorEastAsia" w:hAnsiTheme="minorEastAsia" w:eastAsiaTheme="minorEastAsia"/>
          <w:sz w:val="24"/>
          <w:highlight w:val="none"/>
          <w:lang w:val="en-US" w:eastAsia="zh-CN" w:bidi="ar"/>
        </w:rPr>
        <w:t>602</w:t>
      </w:r>
      <w:r>
        <w:rPr>
          <w:rFonts w:hint="eastAsia" w:asciiTheme="minorEastAsia" w:hAnsiTheme="minorEastAsia" w:eastAsiaTheme="minorEastAsia"/>
          <w:sz w:val="24"/>
          <w:highlight w:val="none"/>
          <w:lang w:bidi="ar"/>
        </w:rPr>
        <w:t>会议室</w:t>
      </w:r>
      <w:r>
        <w:rPr>
          <w:rFonts w:asciiTheme="minorEastAsia" w:hAnsiTheme="minorEastAsia" w:eastAsiaTheme="minorEastAsia"/>
          <w:sz w:val="24"/>
          <w:highlight w:val="none"/>
          <w:lang w:val="zh-TW"/>
        </w:rPr>
        <w:t>。</w:t>
      </w:r>
    </w:p>
    <w:p>
      <w:pPr>
        <w:spacing w:line="360" w:lineRule="auto"/>
        <w:ind w:firstLine="480" w:firstLineChars="200"/>
        <w:rPr>
          <w:rFonts w:asciiTheme="minorEastAsia" w:hAnsiTheme="minorEastAsia" w:eastAsiaTheme="minorEastAsia"/>
          <w:bCs/>
          <w:sz w:val="24"/>
          <w:u w:val="single"/>
        </w:rPr>
      </w:pPr>
    </w:p>
    <w:p>
      <w:pPr>
        <w:pStyle w:val="5"/>
        <w:spacing w:before="0" w:line="360" w:lineRule="auto"/>
        <w:jc w:val="left"/>
        <w:rPr>
          <w:rFonts w:asciiTheme="minorEastAsia" w:hAnsiTheme="minorEastAsia" w:eastAsiaTheme="minorEastAsia"/>
          <w:sz w:val="24"/>
          <w:szCs w:val="24"/>
        </w:rPr>
      </w:pPr>
      <w:bookmarkStart w:id="20" w:name="_Toc35393794"/>
      <w:bookmarkStart w:id="21" w:name="_Toc35393625"/>
      <w:bookmarkStart w:id="22" w:name="_Toc28359084"/>
      <w:bookmarkStart w:id="23" w:name="_Toc28359007"/>
      <w:r>
        <w:rPr>
          <w:rFonts w:asciiTheme="minorEastAsia" w:hAnsiTheme="minorEastAsia" w:eastAsiaTheme="minorEastAsia"/>
          <w:sz w:val="24"/>
          <w:szCs w:val="24"/>
        </w:rPr>
        <w:t>六、公告期限</w:t>
      </w:r>
      <w:bookmarkEnd w:id="20"/>
      <w:bookmarkEnd w:id="21"/>
      <w:bookmarkEnd w:id="22"/>
      <w:bookmarkEnd w:id="23"/>
    </w:p>
    <w:p>
      <w:pPr>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自本公告发布之日起3个工作日。</w:t>
      </w:r>
    </w:p>
    <w:p>
      <w:pPr>
        <w:spacing w:line="360" w:lineRule="auto"/>
        <w:ind w:firstLine="480" w:firstLineChars="200"/>
        <w:rPr>
          <w:rFonts w:asciiTheme="minorEastAsia" w:hAnsiTheme="minorEastAsia" w:eastAsiaTheme="minorEastAsia"/>
          <w:kern w:val="0"/>
          <w:sz w:val="24"/>
        </w:rPr>
      </w:pPr>
    </w:p>
    <w:p>
      <w:pPr>
        <w:pStyle w:val="5"/>
        <w:spacing w:before="0" w:line="360" w:lineRule="auto"/>
        <w:jc w:val="left"/>
        <w:rPr>
          <w:rFonts w:asciiTheme="minorEastAsia" w:hAnsiTheme="minorEastAsia" w:eastAsiaTheme="minorEastAsia"/>
          <w:sz w:val="24"/>
          <w:szCs w:val="24"/>
        </w:rPr>
      </w:pPr>
      <w:bookmarkStart w:id="24" w:name="_Toc35393795"/>
      <w:bookmarkStart w:id="25" w:name="_Toc35393626"/>
      <w:r>
        <w:rPr>
          <w:rFonts w:asciiTheme="minorEastAsia" w:hAnsiTheme="minorEastAsia" w:eastAsiaTheme="minorEastAsia"/>
          <w:sz w:val="24"/>
          <w:szCs w:val="24"/>
        </w:rPr>
        <w:t>七、其他补充事宜</w:t>
      </w:r>
      <w:bookmarkEnd w:id="24"/>
      <w:bookmarkEnd w:id="25"/>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1.本项目需要落实的政府采购政策：</w:t>
      </w:r>
      <w:r>
        <w:rPr>
          <w:rFonts w:hint="eastAsia" w:asciiTheme="minorEastAsia" w:hAnsiTheme="minorEastAsia" w:eastAsiaTheme="minorEastAsia"/>
          <w:sz w:val="24"/>
          <w:u w:val="single"/>
        </w:rPr>
        <w:t>促进中小企业、监狱企业、残疾人福利性单位发展</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2.本项目的采购公告仅在中国政府采购网(www.ccgp.gov.cn)、北京市政府采购网(www.ccgp-beijing.gov.cn)上发布。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3.本项目评审方法和标准：综合评分法，总分100分。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4.响应文件请于提交当日（提交响应文件截止时间之前）递交至提交地点，逾期递交的文件恕不接受。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5.届时请供应商派委托代理人参加磋商活动，且需携带本人身份证。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6.如本公告内容和磋商文件内容不一致，以磋商文件为准。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rPr>
        <w:t xml:space="preserve"> </w:t>
      </w:r>
      <w:r>
        <w:rPr>
          <w:rFonts w:hint="eastAsia" w:ascii="宋体" w:hAnsi="宋体"/>
          <w:sz w:val="24"/>
        </w:rPr>
        <w:t>收款单位：北京国际工程咨询有限公司</w:t>
      </w:r>
    </w:p>
    <w:p>
      <w:pPr>
        <w:spacing w:line="360" w:lineRule="auto"/>
        <w:ind w:firstLine="566" w:firstLineChars="236"/>
        <w:rPr>
          <w:rFonts w:ascii="宋体" w:hAnsi="宋体"/>
          <w:sz w:val="24"/>
        </w:rPr>
      </w:pPr>
      <w:r>
        <w:rPr>
          <w:rFonts w:hint="eastAsia" w:ascii="宋体" w:hAnsi="宋体"/>
          <w:sz w:val="24"/>
        </w:rPr>
        <w:t xml:space="preserve">  开户行：交通银行北京右安门支行； </w:t>
      </w:r>
    </w:p>
    <w:p>
      <w:pPr>
        <w:spacing w:line="360" w:lineRule="auto"/>
        <w:ind w:firstLine="849" w:firstLineChars="354"/>
        <w:rPr>
          <w:rFonts w:ascii="宋体" w:hAnsi="宋体"/>
          <w:sz w:val="24"/>
        </w:rPr>
      </w:pPr>
      <w:r>
        <w:rPr>
          <w:rFonts w:hint="eastAsia" w:ascii="宋体" w:hAnsi="宋体"/>
          <w:sz w:val="24"/>
        </w:rPr>
        <w:t>账号：81100602610130021000001</w:t>
      </w:r>
    </w:p>
    <w:p>
      <w:pPr>
        <w:pStyle w:val="5"/>
        <w:spacing w:before="0" w:line="360" w:lineRule="auto"/>
        <w:jc w:val="left"/>
        <w:rPr>
          <w:rFonts w:asciiTheme="minorEastAsia" w:hAnsiTheme="minorEastAsia" w:eastAsiaTheme="minorEastAsia"/>
          <w:sz w:val="24"/>
          <w:szCs w:val="24"/>
        </w:rPr>
      </w:pPr>
      <w:bookmarkStart w:id="26" w:name="_Toc35393627"/>
      <w:bookmarkStart w:id="27" w:name="_Toc35393796"/>
      <w:bookmarkStart w:id="28" w:name="_Toc28359085"/>
      <w:bookmarkStart w:id="29" w:name="_Toc28359008"/>
      <w:r>
        <w:rPr>
          <w:rFonts w:asciiTheme="minorEastAsia" w:hAnsiTheme="minorEastAsia" w:eastAsiaTheme="minorEastAsia"/>
          <w:sz w:val="24"/>
          <w:szCs w:val="24"/>
        </w:rPr>
        <w:t>八、对本项目提出询问，请按以下方式联系。</w:t>
      </w:r>
      <w:bookmarkEnd w:id="26"/>
      <w:bookmarkEnd w:id="27"/>
      <w:bookmarkEnd w:id="28"/>
      <w:bookmarkEnd w:id="29"/>
    </w:p>
    <w:p>
      <w:pPr>
        <w:widowControl/>
        <w:spacing w:line="360" w:lineRule="auto"/>
        <w:jc w:val="left"/>
        <w:rPr>
          <w:rFonts w:asciiTheme="minorEastAsia" w:hAnsiTheme="minorEastAsia" w:eastAsiaTheme="minorEastAsia"/>
          <w:b/>
          <w:sz w:val="24"/>
        </w:rPr>
      </w:pPr>
      <w:r>
        <w:rPr>
          <w:rFonts w:asciiTheme="minorEastAsia" w:hAnsiTheme="minorEastAsia" w:eastAsiaTheme="minorEastAsia"/>
          <w:sz w:val="24"/>
        </w:rPr>
        <w:t>　　　</w:t>
      </w:r>
      <w:r>
        <w:rPr>
          <w:rFonts w:asciiTheme="minorEastAsia" w:hAnsiTheme="minorEastAsia" w:eastAsiaTheme="minorEastAsia"/>
          <w:b/>
          <w:sz w:val="24"/>
        </w:rPr>
        <w:t>1.采购人信息</w:t>
      </w:r>
    </w:p>
    <w:p>
      <w:pPr>
        <w:spacing w:line="360" w:lineRule="auto"/>
        <w:ind w:left="1079" w:leftChars="371" w:hanging="300" w:hangingChars="125"/>
        <w:jc w:val="left"/>
        <w:rPr>
          <w:rFonts w:asciiTheme="minorEastAsia" w:hAnsiTheme="minorEastAsia" w:eastAsiaTheme="minorEastAsia"/>
          <w:sz w:val="24"/>
          <w:highlight w:val="none"/>
        </w:rPr>
      </w:pPr>
      <w:bookmarkStart w:id="30" w:name="_Toc28359009"/>
      <w:bookmarkStart w:id="31" w:name="_Toc28359086"/>
      <w:r>
        <w:rPr>
          <w:rFonts w:asciiTheme="minorEastAsia" w:hAnsiTheme="minorEastAsia" w:eastAsiaTheme="minorEastAsia"/>
          <w:sz w:val="24"/>
          <w:highlight w:val="none"/>
        </w:rPr>
        <w:t>名    称：</w:t>
      </w:r>
      <w:r>
        <w:rPr>
          <w:rFonts w:hint="eastAsia" w:asciiTheme="minorEastAsia" w:hAnsiTheme="minorEastAsia" w:eastAsiaTheme="minorEastAsia"/>
          <w:sz w:val="24"/>
          <w:highlight w:val="none"/>
        </w:rPr>
        <w:t>北京市投资促进服务中心</w:t>
      </w:r>
    </w:p>
    <w:p>
      <w:pPr>
        <w:spacing w:line="360" w:lineRule="auto"/>
        <w:ind w:left="1079" w:leftChars="371" w:hanging="300" w:hangingChars="125"/>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    址：北京市丰台区西三环南路1号北京政务服务中心办公楼8层西侧</w:t>
      </w:r>
    </w:p>
    <w:p>
      <w:pPr>
        <w:spacing w:line="360" w:lineRule="auto"/>
        <w:ind w:left="1079" w:leftChars="371" w:hanging="300" w:hangingChars="125"/>
        <w:jc w:val="left"/>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联系方式：</w:t>
      </w:r>
      <w:r>
        <w:rPr>
          <w:rFonts w:hint="eastAsia" w:asciiTheme="minorEastAsia" w:hAnsiTheme="minorEastAsia" w:eastAsiaTheme="minorEastAsia"/>
          <w:sz w:val="24"/>
          <w:highlight w:val="none"/>
          <w:lang w:val="en-US" w:eastAsia="zh-CN"/>
        </w:rPr>
        <w:t>曲</w:t>
      </w:r>
      <w:r>
        <w:rPr>
          <w:rFonts w:hint="eastAsia" w:asciiTheme="minorEastAsia" w:hAnsiTheme="minorEastAsia" w:eastAsiaTheme="minorEastAsia"/>
          <w:sz w:val="24"/>
          <w:highlight w:val="none"/>
        </w:rPr>
        <w:t>老师，</w:t>
      </w:r>
      <w:r>
        <w:rPr>
          <w:rFonts w:asciiTheme="minorEastAsia" w:hAnsiTheme="minorEastAsia" w:eastAsiaTheme="minorEastAsia"/>
          <w:sz w:val="24"/>
          <w:highlight w:val="none"/>
        </w:rPr>
        <w:t>010-891536</w:t>
      </w:r>
      <w:r>
        <w:rPr>
          <w:rFonts w:hint="eastAsia" w:asciiTheme="minorEastAsia" w:hAnsiTheme="minorEastAsia" w:eastAsiaTheme="minorEastAsia"/>
          <w:sz w:val="24"/>
          <w:highlight w:val="none"/>
          <w:lang w:val="en-US" w:eastAsia="zh-CN"/>
        </w:rPr>
        <w:t>82</w:t>
      </w:r>
    </w:p>
    <w:p>
      <w:pPr>
        <w:spacing w:line="360" w:lineRule="auto"/>
        <w:ind w:left="1080" w:leftChars="371" w:hanging="301" w:hangingChars="125"/>
        <w:jc w:val="left"/>
        <w:rPr>
          <w:rFonts w:asciiTheme="minorEastAsia" w:hAnsiTheme="minorEastAsia" w:eastAsiaTheme="minorEastAsia"/>
          <w:b/>
          <w:sz w:val="24"/>
        </w:rPr>
      </w:pPr>
      <w:r>
        <w:rPr>
          <w:rFonts w:asciiTheme="minorEastAsia" w:hAnsiTheme="minorEastAsia" w:eastAsiaTheme="minorEastAsia"/>
          <w:b/>
          <w:sz w:val="24"/>
        </w:rPr>
        <w:t>2.采购代理机构信息</w:t>
      </w:r>
      <w:bookmarkEnd w:id="30"/>
      <w:bookmarkEnd w:id="31"/>
    </w:p>
    <w:p>
      <w:pPr>
        <w:spacing w:line="360" w:lineRule="auto"/>
        <w:ind w:left="1076" w:leftChars="371" w:hanging="297" w:hangingChars="124"/>
        <w:jc w:val="left"/>
        <w:rPr>
          <w:rFonts w:asciiTheme="minorEastAsia" w:hAnsiTheme="minorEastAsia" w:eastAsiaTheme="minorEastAsia"/>
          <w:sz w:val="24"/>
        </w:rPr>
      </w:pPr>
      <w:bookmarkStart w:id="32" w:name="_Toc28359010"/>
      <w:bookmarkStart w:id="33" w:name="_Toc28359087"/>
      <w:r>
        <w:rPr>
          <w:rFonts w:asciiTheme="minorEastAsia" w:hAnsiTheme="minorEastAsia" w:eastAsiaTheme="minorEastAsia"/>
          <w:sz w:val="24"/>
        </w:rPr>
        <w:t>名    称：</w:t>
      </w:r>
      <w:r>
        <w:rPr>
          <w:rFonts w:hint="eastAsia" w:asciiTheme="minorEastAsia" w:hAnsiTheme="minorEastAsia" w:eastAsiaTheme="minorEastAsia"/>
          <w:sz w:val="24"/>
        </w:rPr>
        <w:t>北京国际工程咨询有限公司</w:t>
      </w:r>
    </w:p>
    <w:p>
      <w:pPr>
        <w:spacing w:line="360" w:lineRule="auto"/>
        <w:ind w:left="1076" w:leftChars="371" w:hanging="297" w:hangingChars="124"/>
        <w:jc w:val="left"/>
        <w:rPr>
          <w:rFonts w:asciiTheme="minorEastAsia" w:hAnsiTheme="minorEastAsia" w:eastAsiaTheme="minorEastAsia"/>
          <w:sz w:val="24"/>
        </w:rPr>
      </w:pPr>
      <w:r>
        <w:rPr>
          <w:rFonts w:asciiTheme="minorEastAsia" w:hAnsiTheme="minorEastAsia" w:eastAsiaTheme="minorEastAsia"/>
          <w:sz w:val="24"/>
        </w:rPr>
        <w:t>地    址：</w:t>
      </w:r>
      <w:r>
        <w:rPr>
          <w:rFonts w:hint="eastAsia" w:asciiTheme="minorEastAsia" w:hAnsiTheme="minorEastAsia" w:eastAsiaTheme="minorEastAsia"/>
          <w:sz w:val="24"/>
          <w:lang w:bidi="ar"/>
        </w:rPr>
        <w:t>北京市西城区广安门外大街甲275号</w:t>
      </w:r>
    </w:p>
    <w:p>
      <w:pPr>
        <w:spacing w:line="360" w:lineRule="auto"/>
        <w:ind w:left="1076" w:leftChars="371" w:hanging="297" w:hangingChars="124"/>
        <w:jc w:val="left"/>
        <w:rPr>
          <w:rFonts w:asciiTheme="minorEastAsia" w:hAnsiTheme="minorEastAsia" w:eastAsiaTheme="minorEastAsia"/>
          <w:sz w:val="24"/>
          <w:u w:val="single"/>
        </w:rPr>
      </w:pPr>
      <w:r>
        <w:rPr>
          <w:rFonts w:asciiTheme="minorEastAsia" w:hAnsiTheme="minorEastAsia" w:eastAsiaTheme="minorEastAsia"/>
          <w:sz w:val="24"/>
        </w:rPr>
        <w:t>联系方式：</w:t>
      </w:r>
      <w:r>
        <w:rPr>
          <w:rFonts w:hint="eastAsia" w:asciiTheme="minorEastAsia" w:hAnsiTheme="minorEastAsia" w:eastAsiaTheme="minorEastAsia"/>
          <w:sz w:val="24"/>
        </w:rPr>
        <w:t>崔云龙、鲍杜佳，010-</w:t>
      </w:r>
      <w:r>
        <w:rPr>
          <w:rFonts w:asciiTheme="minorEastAsia" w:hAnsiTheme="minorEastAsia" w:eastAsiaTheme="minorEastAsia"/>
          <w:sz w:val="24"/>
        </w:rPr>
        <w:t>63256361</w:t>
      </w:r>
      <w:r>
        <w:rPr>
          <w:rFonts w:hint="eastAsia" w:asciiTheme="minorEastAsia" w:hAnsiTheme="minorEastAsia" w:eastAsiaTheme="minorEastAsia"/>
          <w:sz w:val="24"/>
        </w:rPr>
        <w:t>转</w:t>
      </w:r>
      <w:r>
        <w:rPr>
          <w:rFonts w:asciiTheme="minorEastAsia" w:hAnsiTheme="minorEastAsia" w:eastAsiaTheme="minorEastAsia"/>
          <w:sz w:val="24"/>
        </w:rPr>
        <w:t>6178</w:t>
      </w:r>
    </w:p>
    <w:p>
      <w:pPr>
        <w:spacing w:line="360" w:lineRule="auto"/>
        <w:ind w:left="1078" w:leftChars="371" w:hanging="299" w:hangingChars="124"/>
        <w:rPr>
          <w:rFonts w:asciiTheme="minorEastAsia" w:hAnsiTheme="minorEastAsia" w:eastAsiaTheme="minorEastAsia"/>
          <w:b/>
          <w:sz w:val="24"/>
          <w:u w:val="single"/>
        </w:rPr>
      </w:pPr>
      <w:r>
        <w:rPr>
          <w:rFonts w:asciiTheme="minorEastAsia" w:hAnsiTheme="minorEastAsia" w:eastAsiaTheme="minorEastAsia"/>
          <w:b/>
          <w:sz w:val="24"/>
        </w:rPr>
        <w:t>3.项目联系方式</w:t>
      </w:r>
      <w:bookmarkEnd w:id="32"/>
      <w:bookmarkEnd w:id="33"/>
    </w:p>
    <w:p>
      <w:pPr>
        <w:pStyle w:val="24"/>
        <w:spacing w:line="360" w:lineRule="auto"/>
        <w:ind w:left="1076" w:leftChars="371" w:hanging="297" w:hangingChars="124"/>
        <w:rPr>
          <w:rFonts w:hint="default" w:asciiTheme="minorEastAsia" w:hAnsiTheme="minorEastAsia" w:eastAsiaTheme="minorEastAsia"/>
          <w:sz w:val="24"/>
          <w:u w:val="single"/>
        </w:rPr>
      </w:pPr>
      <w:r>
        <w:rPr>
          <w:rFonts w:hint="default" w:asciiTheme="minorEastAsia" w:hAnsiTheme="minorEastAsia" w:eastAsiaTheme="minorEastAsia"/>
          <w:sz w:val="24"/>
          <w:szCs w:val="24"/>
        </w:rPr>
        <w:t>项目联系人：</w:t>
      </w:r>
      <w:r>
        <w:rPr>
          <w:rFonts w:asciiTheme="minorEastAsia" w:hAnsiTheme="minorEastAsia" w:eastAsiaTheme="minorEastAsia"/>
          <w:sz w:val="24"/>
        </w:rPr>
        <w:t>崔云龙、鲍杜佳</w:t>
      </w:r>
    </w:p>
    <w:p>
      <w:pPr>
        <w:pStyle w:val="24"/>
        <w:spacing w:line="360" w:lineRule="auto"/>
        <w:ind w:left="1076" w:leftChars="371" w:hanging="297" w:hangingChars="124"/>
        <w:rPr>
          <w:rFonts w:hint="default" w:asciiTheme="minorEastAsia" w:hAnsiTheme="minorEastAsia" w:eastAsiaTheme="minorEastAsia"/>
          <w:sz w:val="24"/>
          <w:szCs w:val="24"/>
        </w:rPr>
      </w:pPr>
      <w:r>
        <w:rPr>
          <w:rFonts w:hint="default" w:asciiTheme="minorEastAsia" w:hAnsiTheme="minorEastAsia" w:eastAsiaTheme="minorEastAsia"/>
          <w:sz w:val="24"/>
        </w:rPr>
        <w:t>电      话：</w:t>
      </w:r>
      <w:r>
        <w:rPr>
          <w:rFonts w:asciiTheme="minorEastAsia" w:hAnsiTheme="minorEastAsia" w:eastAsiaTheme="minorEastAsia"/>
          <w:sz w:val="24"/>
        </w:rPr>
        <w:t>010-63256361转6178</w:t>
      </w:r>
      <w:r>
        <w:rPr>
          <w:rFonts w:hint="default" w:asciiTheme="minorEastAsia" w:hAnsiTheme="minorEastAsia" w:eastAsiaTheme="minorEastAsia"/>
          <w:sz w:val="24"/>
          <w:szCs w:val="24"/>
        </w:rPr>
        <w:t xml:space="preserve"> </w:t>
      </w:r>
    </w:p>
    <w:p>
      <w:pPr>
        <w:spacing w:line="360" w:lineRule="auto"/>
        <w:ind w:firstLine="5880" w:firstLineChars="2450"/>
        <w:jc w:val="right"/>
        <w:rPr>
          <w:rFonts w:asciiTheme="minorEastAsia" w:hAnsiTheme="minorEastAsia" w:eastAsiaTheme="minorEastAsia"/>
          <w:sz w:val="24"/>
        </w:rPr>
      </w:pPr>
    </w:p>
    <w:p>
      <w:pPr>
        <w:widowControl/>
        <w:jc w:val="left"/>
        <w:rPr>
          <w:rFonts w:asciiTheme="minorEastAsia" w:hAnsiTheme="minorEastAsia" w:eastAsiaTheme="minorEastAsia"/>
          <w:b/>
          <w:sz w:val="36"/>
          <w:szCs w:val="36"/>
        </w:rPr>
      </w:pPr>
      <w:bookmarkStart w:id="34" w:name="_Toc226965856"/>
      <w:bookmarkStart w:id="35" w:name="_Toc305158928"/>
      <w:bookmarkStart w:id="36" w:name="_Toc127161488"/>
      <w:bookmarkStart w:id="37" w:name="_Toc305158854"/>
      <w:bookmarkStart w:id="38" w:name="_Toc512937850"/>
      <w:bookmarkStart w:id="39" w:name="_Toc265228423"/>
      <w:bookmarkStart w:id="40" w:name="_Toc127151777"/>
      <w:bookmarkStart w:id="41" w:name="_Toc150774783"/>
      <w:bookmarkStart w:id="42" w:name="_Toc353825548"/>
      <w:bookmarkStart w:id="43" w:name="_Toc195842950"/>
      <w:bookmarkStart w:id="44" w:name="_Toc264969275"/>
      <w:bookmarkStart w:id="45" w:name="_Toc353873938"/>
      <w:r>
        <w:rPr>
          <w:rFonts w:asciiTheme="minorEastAsia" w:hAnsiTheme="minorEastAsia" w:eastAsiaTheme="minorEastAsia"/>
          <w:b/>
          <w:sz w:val="36"/>
          <w:szCs w:val="36"/>
        </w:rPr>
        <w:br w:type="page"/>
      </w:r>
    </w:p>
    <w:p>
      <w:pPr>
        <w:spacing w:line="360" w:lineRule="auto"/>
        <w:jc w:val="center"/>
        <w:outlineLvl w:val="0"/>
        <w:rPr>
          <w:rFonts w:asciiTheme="minorEastAsia" w:hAnsiTheme="minorEastAsia" w:eastAsiaTheme="minorEastAsia"/>
          <w:b/>
          <w:sz w:val="32"/>
          <w:szCs w:val="32"/>
        </w:rPr>
      </w:pPr>
      <w:bookmarkStart w:id="46" w:name="_Toc129169957"/>
      <w:r>
        <w:rPr>
          <w:rFonts w:asciiTheme="minorEastAsia" w:hAnsiTheme="minorEastAsia" w:eastAsiaTheme="minorEastAsia"/>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5"/>
        <w:tabs>
          <w:tab w:val="center" w:pos="4592"/>
          <w:tab w:val="left" w:pos="7860"/>
        </w:tabs>
        <w:spacing w:before="0" w:line="360" w:lineRule="auto"/>
        <w:rPr>
          <w:rFonts w:asciiTheme="minorEastAsia" w:hAnsiTheme="minorEastAsia" w:eastAsiaTheme="minorEastAsia"/>
          <w:b w:val="0"/>
          <w:sz w:val="28"/>
        </w:rPr>
      </w:pPr>
      <w:bookmarkStart w:id="47" w:name="_Toc520356144"/>
      <w:bookmarkStart w:id="48" w:name="_Toc151190146"/>
      <w:bookmarkStart w:id="49" w:name="_Toc164229360"/>
      <w:bookmarkStart w:id="50" w:name="_Toc164229214"/>
      <w:bookmarkStart w:id="51" w:name="_Toc150509270"/>
      <w:bookmarkStart w:id="52" w:name="_Toc226309763"/>
      <w:bookmarkStart w:id="53" w:name="_Toc150480757"/>
      <w:bookmarkStart w:id="54" w:name="_Toc164608788"/>
      <w:bookmarkStart w:id="55" w:name="_Toc226965792"/>
      <w:bookmarkStart w:id="56" w:name="_Toc149720812"/>
      <w:bookmarkStart w:id="57" w:name="_Toc150774724"/>
      <w:bookmarkStart w:id="58" w:name="_Toc142311021"/>
      <w:bookmarkStart w:id="59" w:name="_Toc127151720"/>
      <w:bookmarkStart w:id="60" w:name="_Toc226337215"/>
      <w:bookmarkStart w:id="61" w:name="_Toc127161433"/>
      <w:bookmarkStart w:id="62" w:name="_Toc151193689"/>
      <w:bookmarkStart w:id="63" w:name="_Toc164608633"/>
      <w:bookmarkStart w:id="64" w:name="_Toc151193761"/>
      <w:bookmarkStart w:id="65" w:name="_Toc127151519"/>
      <w:bookmarkStart w:id="66" w:name="_Toc150774619"/>
      <w:bookmarkStart w:id="67" w:name="_Toc226965709"/>
      <w:bookmarkStart w:id="68" w:name="_Toc195842884"/>
      <w:bookmarkStart w:id="69" w:name="_Toc164351613"/>
      <w:bookmarkStart w:id="70" w:name="_Toc151193833"/>
      <w:bookmarkStart w:id="71" w:name="_Toc151193907"/>
      <w:bookmarkStart w:id="72" w:name="_Toc151193617"/>
      <w:r>
        <w:rPr>
          <w:rFonts w:asciiTheme="minorEastAsia" w:hAnsiTheme="minorEastAsia" w:eastAsiaTheme="minorEastAsia"/>
          <w:sz w:val="28"/>
        </w:rPr>
        <w:t>供应商须知资料表</w:t>
      </w:r>
    </w:p>
    <w:p>
      <w:pPr>
        <w:jc w:val="center"/>
        <w:rPr>
          <w:rFonts w:asciiTheme="minorEastAsia" w:hAnsiTheme="minorEastAsia" w:eastAsiaTheme="minorEastAsia"/>
          <w:b/>
          <w:sz w:val="28"/>
          <w:szCs w:val="28"/>
        </w:rPr>
      </w:pP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本表是对供应商须知的具体补充和修改，如有矛盾，均以本资料表为准。标记</w:t>
      </w:r>
      <w:r>
        <w:rPr>
          <w:rFonts w:asciiTheme="minorEastAsia" w:hAnsiTheme="minorEastAsia" w:eastAsiaTheme="minorEastAsia"/>
          <w:color w:val="000000"/>
          <w:sz w:val="24"/>
        </w:rPr>
        <w:t>“</w:t>
      </w:r>
      <w:r>
        <w:rPr>
          <w:rFonts w:asciiTheme="minorEastAsia" w:hAnsiTheme="minorEastAsia" w:eastAsiaTheme="minorEastAsia"/>
          <w:b/>
          <w:color w:val="000000"/>
          <w:sz w:val="24"/>
        </w:rPr>
        <w:t>■</w:t>
      </w:r>
      <w:r>
        <w:rPr>
          <w:rFonts w:asciiTheme="minorEastAsia" w:hAnsiTheme="minorEastAsia" w:eastAsiaTheme="minorEastAsia"/>
          <w:color w:val="000000"/>
          <w:sz w:val="24"/>
        </w:rPr>
        <w:t>”</w:t>
      </w:r>
      <w:r>
        <w:rPr>
          <w:rFonts w:asciiTheme="minorEastAsia" w:hAnsiTheme="minorEastAsia" w:eastAsiaTheme="minorEastAsia"/>
          <w:sz w:val="24"/>
        </w:rPr>
        <w:t>的选项意为适用于本项目，标记“</w:t>
      </w:r>
      <w:r>
        <w:rPr>
          <w:rFonts w:asciiTheme="minorEastAsia" w:hAnsiTheme="minorEastAsia" w:eastAsiaTheme="minorEastAsia"/>
        </w:rPr>
        <w:t>□</w:t>
      </w:r>
      <w:r>
        <w:rPr>
          <w:rFonts w:asciiTheme="minorEastAsia" w:hAnsiTheme="minorEastAsia" w:eastAsiaTheme="minorEastAsia"/>
          <w:sz w:val="24"/>
        </w:rPr>
        <w:t>”的选项意为不适用于本项目。</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rFonts w:asciiTheme="minorEastAsia" w:hAnsiTheme="minorEastAsia" w:eastAsiaTheme="minorEastAsia"/>
                <w:b/>
                <w:bCs/>
                <w:sz w:val="24"/>
              </w:rPr>
            </w:pPr>
            <w:r>
              <w:rPr>
                <w:rFonts w:asciiTheme="minorEastAsia" w:hAnsiTheme="minorEastAsia" w:eastAsiaTheme="minorEastAsia"/>
                <w:b/>
                <w:sz w:val="24"/>
              </w:rPr>
              <w:t>条款号</w:t>
            </w:r>
          </w:p>
        </w:tc>
        <w:tc>
          <w:tcPr>
            <w:tcW w:w="1701" w:type="dxa"/>
            <w:vAlign w:val="center"/>
          </w:tcPr>
          <w:p>
            <w:pPr>
              <w:jc w:val="center"/>
              <w:rPr>
                <w:rFonts w:asciiTheme="minorEastAsia" w:hAnsiTheme="minorEastAsia" w:eastAsiaTheme="minorEastAsia"/>
                <w:b/>
                <w:bCs/>
                <w:sz w:val="24"/>
              </w:rPr>
            </w:pPr>
            <w:r>
              <w:rPr>
                <w:rFonts w:asciiTheme="minorEastAsia" w:hAnsiTheme="minorEastAsia" w:eastAsiaTheme="minorEastAsia"/>
                <w:b/>
                <w:bCs/>
                <w:sz w:val="24"/>
              </w:rPr>
              <w:t>条目</w:t>
            </w:r>
          </w:p>
        </w:tc>
        <w:tc>
          <w:tcPr>
            <w:tcW w:w="7253" w:type="dxa"/>
            <w:vAlign w:val="center"/>
          </w:tcPr>
          <w:p>
            <w:pPr>
              <w:jc w:val="center"/>
              <w:rPr>
                <w:rFonts w:asciiTheme="minorEastAsia" w:hAnsiTheme="minorEastAsia" w:eastAsiaTheme="minorEastAsia"/>
                <w:b/>
                <w:bCs/>
                <w:sz w:val="24"/>
              </w:rPr>
            </w:pPr>
            <w:r>
              <w:rPr>
                <w:rFonts w:asciiTheme="minorEastAsia" w:hAnsiTheme="minorEastAsia" w:eastAsiaTheme="minorEastAsia"/>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2.2</w:t>
            </w: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项目属性</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sz w:val="24"/>
              </w:rPr>
              <w:t>项目属性：</w:t>
            </w:r>
          </w:p>
          <w:p>
            <w:pPr>
              <w:jc w:val="left"/>
              <w:rPr>
                <w:rFonts w:asciiTheme="minorEastAsia" w:hAnsiTheme="minorEastAsia" w:eastAsiaTheme="minorEastAsia"/>
                <w:sz w:val="24"/>
              </w:rPr>
            </w:pPr>
            <w:r>
              <w:rPr>
                <w:rFonts w:asciiTheme="minorEastAsia" w:hAnsiTheme="minorEastAsia" w:eastAsiaTheme="minorEastAsia"/>
                <w:b/>
                <w:color w:val="000000"/>
              </w:rPr>
              <w:t>■</w:t>
            </w:r>
            <w:r>
              <w:rPr>
                <w:rFonts w:asciiTheme="minorEastAsia" w:hAnsiTheme="minorEastAsia" w:eastAsiaTheme="minorEastAsia"/>
                <w:sz w:val="24"/>
              </w:rPr>
              <w:t>服务</w:t>
            </w:r>
          </w:p>
          <w:p>
            <w:pPr>
              <w:jc w:val="left"/>
              <w:rPr>
                <w:rFonts w:asciiTheme="minorEastAsia" w:hAnsiTheme="minorEastAsia" w:eastAsiaTheme="minorEastAsia"/>
                <w:sz w:val="24"/>
              </w:rPr>
            </w:pPr>
            <w:r>
              <w:rPr>
                <w:rFonts w:asciiTheme="minorEastAsia" w:hAnsiTheme="minorEastAsia" w:eastAsiaTheme="minorEastAsia"/>
              </w:rPr>
              <w:t>□</w:t>
            </w:r>
            <w:r>
              <w:rPr>
                <w:rFonts w:asciiTheme="minorEastAsia" w:hAnsiTheme="minorEastAsia" w:eastAsiaTheme="minorEastAsia"/>
                <w:sz w:val="24"/>
              </w:rPr>
              <w:t>货物</w:t>
            </w:r>
          </w:p>
          <w:p>
            <w:pPr>
              <w:jc w:val="left"/>
              <w:rPr>
                <w:rFonts w:asciiTheme="minorEastAsia" w:hAnsiTheme="minorEastAsia" w:eastAsiaTheme="minorEastAsia"/>
                <w:sz w:val="24"/>
                <w:u w:val="single"/>
              </w:rPr>
            </w:pPr>
            <w:r>
              <w:rPr>
                <w:rFonts w:asciiTheme="minorEastAsia" w:hAnsiTheme="minorEastAsia" w:eastAsiaTheme="minorEastAsia"/>
                <w:sz w:val="24"/>
              </w:rPr>
              <w:t>□</w:t>
            </w:r>
            <w:r>
              <w:rPr>
                <w:rFonts w:hint="eastAsia" w:asciiTheme="minorEastAsia" w:hAnsiTheme="minorEastAsia" w:eastAsiaTheme="minor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2.3</w:t>
            </w: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科研仪器设备</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sz w:val="24"/>
              </w:rPr>
              <w:t>是否属于科研仪器设备采购项目：</w:t>
            </w:r>
          </w:p>
          <w:p>
            <w:pPr>
              <w:jc w:val="left"/>
              <w:rPr>
                <w:rFonts w:asciiTheme="minorEastAsia" w:hAnsiTheme="minorEastAsia" w:eastAsiaTheme="minorEastAsia"/>
                <w:sz w:val="24"/>
              </w:rPr>
            </w:pPr>
            <w:r>
              <w:rPr>
                <w:rFonts w:asciiTheme="minorEastAsia" w:hAnsiTheme="minorEastAsia" w:eastAsiaTheme="minorEastAsia"/>
              </w:rPr>
              <w:t>□</w:t>
            </w:r>
            <w:r>
              <w:rPr>
                <w:rFonts w:asciiTheme="minorEastAsia" w:hAnsiTheme="minorEastAsia" w:eastAsiaTheme="minorEastAsia"/>
                <w:sz w:val="24"/>
              </w:rPr>
              <w:t>是</w:t>
            </w:r>
          </w:p>
          <w:p>
            <w:pPr>
              <w:jc w:val="left"/>
              <w:rPr>
                <w:rFonts w:asciiTheme="minorEastAsia" w:hAnsiTheme="minorEastAsia" w:eastAsiaTheme="minorEastAsia"/>
                <w:sz w:val="24"/>
              </w:rPr>
            </w:pPr>
            <w:r>
              <w:rPr>
                <w:rFonts w:asciiTheme="minorEastAsia" w:hAnsiTheme="minorEastAsia" w:eastAsiaTheme="minorEastAsia"/>
                <w:b/>
                <w:color w:val="000000"/>
              </w:rPr>
              <w:t>■</w:t>
            </w:r>
            <w:r>
              <w:rPr>
                <w:rFonts w:asciiTheme="minorEastAsia" w:hAnsiTheme="minorEastAsia" w:eastAsia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3.1</w:t>
            </w: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现场考察</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b/>
                <w:color w:val="000000"/>
              </w:rPr>
              <w:t>■</w:t>
            </w:r>
            <w:r>
              <w:rPr>
                <w:rFonts w:asciiTheme="minorEastAsia" w:hAnsiTheme="minorEastAsia" w:eastAsiaTheme="minorEastAsia"/>
                <w:sz w:val="24"/>
              </w:rPr>
              <w:t>不组织</w:t>
            </w:r>
          </w:p>
          <w:p>
            <w:pPr>
              <w:jc w:val="left"/>
              <w:rPr>
                <w:rFonts w:asciiTheme="minorEastAsia" w:hAnsiTheme="minorEastAsia" w:eastAsiaTheme="minorEastAsia"/>
                <w:bCs/>
                <w:sz w:val="24"/>
              </w:rPr>
            </w:pPr>
            <w:r>
              <w:rPr>
                <w:rFonts w:asciiTheme="minorEastAsia" w:hAnsiTheme="minorEastAsia" w:eastAsiaTheme="minorEastAsia"/>
              </w:rPr>
              <w:t>□</w:t>
            </w:r>
            <w:r>
              <w:rPr>
                <w:rFonts w:asciiTheme="minorEastAsia" w:hAnsiTheme="minorEastAsia" w:eastAsiaTheme="minorEastAsia"/>
                <w:sz w:val="24"/>
              </w:rPr>
              <w:t>组织，考察时间：___年___月___日___点___分</w:t>
            </w:r>
          </w:p>
          <w:p>
            <w:pPr>
              <w:pStyle w:val="24"/>
              <w:adjustRightInd w:val="0"/>
              <w:snapToGrid w:val="0"/>
              <w:rPr>
                <w:rFonts w:hint="default" w:asciiTheme="minorEastAsia" w:hAnsiTheme="minorEastAsia" w:eastAsiaTheme="minorEastAsia"/>
                <w:sz w:val="24"/>
                <w:szCs w:val="24"/>
              </w:rPr>
            </w:pPr>
            <w:r>
              <w:rPr>
                <w:rFonts w:hint="default" w:asciiTheme="minorEastAsia" w:hAnsiTheme="minorEastAsia" w:eastAsiaTheme="minorEastAsia"/>
                <w:sz w:val="24"/>
              </w:rPr>
              <w:t>考察地点：___________</w:t>
            </w:r>
            <w:r>
              <w:rPr>
                <w:rFonts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4"/>
              <w:adjustRightInd w:val="0"/>
              <w:snapToGrid w:val="0"/>
              <w:jc w:val="center"/>
              <w:rPr>
                <w:rFonts w:hint="default" w:asciiTheme="minorEastAsia" w:hAnsiTheme="minorEastAsia" w:eastAsiaTheme="minorEastAsia"/>
                <w:sz w:val="24"/>
                <w:szCs w:val="24"/>
              </w:rPr>
            </w:pP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磋商前答疑会</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b/>
                <w:color w:val="000000"/>
              </w:rPr>
              <w:t>■</w:t>
            </w:r>
            <w:r>
              <w:rPr>
                <w:rFonts w:asciiTheme="minorEastAsia" w:hAnsiTheme="minorEastAsia" w:eastAsiaTheme="minorEastAsia"/>
                <w:sz w:val="24"/>
              </w:rPr>
              <w:t>不召开</w:t>
            </w:r>
          </w:p>
          <w:p>
            <w:pPr>
              <w:jc w:val="left"/>
              <w:rPr>
                <w:rFonts w:asciiTheme="minorEastAsia" w:hAnsiTheme="minorEastAsia" w:eastAsiaTheme="minorEastAsia"/>
                <w:sz w:val="24"/>
              </w:rPr>
            </w:pPr>
            <w:r>
              <w:rPr>
                <w:rFonts w:asciiTheme="minorEastAsia" w:hAnsiTheme="minorEastAsia" w:eastAsiaTheme="minorEastAsia"/>
              </w:rPr>
              <w:t>□</w:t>
            </w:r>
            <w:r>
              <w:rPr>
                <w:rFonts w:asciiTheme="minorEastAsia" w:hAnsiTheme="minorEastAsia" w:eastAsiaTheme="minorEastAsia"/>
                <w:sz w:val="24"/>
              </w:rPr>
              <w:t>召开，召开时间：___年___月___日___点___分</w:t>
            </w:r>
          </w:p>
          <w:p>
            <w:pPr>
              <w:jc w:val="left"/>
              <w:rPr>
                <w:rFonts w:asciiTheme="minorEastAsia" w:hAnsiTheme="minorEastAsia" w:eastAsiaTheme="minorEastAsia"/>
                <w:sz w:val="24"/>
              </w:rPr>
            </w:pPr>
            <w:r>
              <w:rPr>
                <w:rFonts w:asciiTheme="minorEastAsia" w:hAnsiTheme="minorEastAsia" w:eastAsiaTheme="minorEastAsia"/>
                <w:sz w:val="24"/>
              </w:rPr>
              <w:t>召开地点：___________</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4.2.5</w:t>
            </w: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标的所属行业</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sz w:val="24"/>
              </w:rPr>
              <w:t>本项目采购标的对应的中小企业划分标准所属行业：</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因公出国（境）类项目-瑞典丹麦团</w:t>
                  </w:r>
                  <w:r>
                    <w:rPr>
                      <w:rFonts w:hint="eastAsia" w:asciiTheme="minorEastAsia" w:hAnsiTheme="minorEastAsia" w:eastAsiaTheme="minorEastAsia"/>
                      <w:bCs/>
                      <w:sz w:val="24"/>
                      <w:lang w:val="en-US" w:eastAsia="zh-CN"/>
                    </w:rPr>
                    <w:t>组</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租赁和商务服务业</w:t>
                  </w:r>
                </w:p>
              </w:tc>
            </w:tr>
          </w:tbl>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10.2</w:t>
            </w: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报价</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sz w:val="24"/>
              </w:rPr>
              <w:t>报价的特殊规定：</w:t>
            </w:r>
          </w:p>
          <w:p>
            <w:pPr>
              <w:jc w:val="left"/>
              <w:rPr>
                <w:rFonts w:asciiTheme="minorEastAsia" w:hAnsiTheme="minorEastAsia" w:eastAsiaTheme="minorEastAsia"/>
                <w:sz w:val="24"/>
              </w:rPr>
            </w:pPr>
            <w:r>
              <w:rPr>
                <w:rFonts w:asciiTheme="minorEastAsia" w:hAnsiTheme="minorEastAsia" w:eastAsiaTheme="minorEastAsia"/>
                <w:b/>
                <w:color w:val="000000"/>
              </w:rPr>
              <w:t>■</w:t>
            </w:r>
            <w:r>
              <w:rPr>
                <w:rFonts w:asciiTheme="minorEastAsia" w:hAnsiTheme="minorEastAsia" w:eastAsiaTheme="minorEastAsia"/>
                <w:sz w:val="24"/>
              </w:rPr>
              <w:t>无</w:t>
            </w:r>
          </w:p>
          <w:p>
            <w:pPr>
              <w:jc w:val="left"/>
              <w:rPr>
                <w:rFonts w:asciiTheme="minorEastAsia" w:hAnsiTheme="minorEastAsia" w:eastAsiaTheme="minorEastAsia"/>
                <w:sz w:val="24"/>
              </w:rPr>
            </w:pPr>
            <w:r>
              <w:rPr>
                <w:rFonts w:asciiTheme="minorEastAsia" w:hAnsiTheme="minorEastAsia" w:eastAsiaTheme="minorEastAsia"/>
              </w:rPr>
              <w:t>□</w:t>
            </w:r>
            <w:r>
              <w:rPr>
                <w:rFonts w:asciiTheme="minorEastAsia" w:hAnsiTheme="minorEastAsia" w:eastAsiaTheme="minorEastAsia"/>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11.1</w:t>
            </w:r>
          </w:p>
        </w:tc>
        <w:tc>
          <w:tcPr>
            <w:tcW w:w="1701" w:type="dxa"/>
            <w:vMerge w:val="restart"/>
            <w:vAlign w:val="center"/>
          </w:tcPr>
          <w:p>
            <w:pPr>
              <w:jc w:val="center"/>
              <w:rPr>
                <w:rFonts w:asciiTheme="minorEastAsia" w:hAnsiTheme="minorEastAsia" w:eastAsiaTheme="minorEastAsia"/>
                <w:sz w:val="24"/>
              </w:rPr>
            </w:pPr>
            <w:r>
              <w:rPr>
                <w:rFonts w:asciiTheme="minorEastAsia" w:hAnsiTheme="minorEastAsia" w:eastAsiaTheme="minorEastAsia"/>
                <w:sz w:val="24"/>
              </w:rPr>
              <w:t>磋商保证金</w:t>
            </w:r>
          </w:p>
        </w:tc>
        <w:tc>
          <w:tcPr>
            <w:tcW w:w="7253" w:type="dxa"/>
            <w:vAlign w:val="center"/>
          </w:tcPr>
          <w:p>
            <w:pPr>
              <w:pStyle w:val="24"/>
              <w:adjustRightInd w:val="0"/>
              <w:snapToGrid w:val="0"/>
              <w:rPr>
                <w:rFonts w:hint="default" w:asciiTheme="minorEastAsia" w:hAnsiTheme="minorEastAsia" w:eastAsiaTheme="minorEastAsia"/>
                <w:sz w:val="24"/>
                <w:szCs w:val="24"/>
              </w:rPr>
            </w:pPr>
            <w:r>
              <w:rPr>
                <w:rFonts w:hint="default" w:asciiTheme="minorEastAsia" w:hAnsiTheme="minorEastAsia" w:eastAsiaTheme="minorEastAsia"/>
                <w:sz w:val="24"/>
                <w:szCs w:val="24"/>
              </w:rPr>
              <w:t>磋商保证金金额：</w:t>
            </w:r>
            <w:r>
              <w:rPr>
                <w:rFonts w:hint="eastAsia" w:asciiTheme="minorEastAsia" w:hAnsiTheme="minorEastAsia" w:eastAsiaTheme="minorEastAsia"/>
                <w:sz w:val="24"/>
                <w:u w:val="single"/>
                <w:lang w:val="en-US" w:eastAsia="zh-CN"/>
              </w:rPr>
              <w:t>3000.00元</w:t>
            </w:r>
            <w:r>
              <w:rPr>
                <w:rFonts w:hint="default" w:asciiTheme="minorEastAsia" w:hAnsiTheme="minorEastAsia" w:eastAsiaTheme="minorEastAsia"/>
                <w:sz w:val="24"/>
                <w:szCs w:val="24"/>
              </w:rPr>
              <w:t>。</w:t>
            </w:r>
          </w:p>
          <w:p>
            <w:pPr>
              <w:jc w:val="left"/>
              <w:rPr>
                <w:rFonts w:asciiTheme="minorEastAsia" w:hAnsiTheme="minorEastAsia" w:eastAsiaTheme="minorEastAsia"/>
                <w:sz w:val="24"/>
                <w:u w:val="single"/>
              </w:rPr>
            </w:pPr>
            <w:r>
              <w:rPr>
                <w:rFonts w:asciiTheme="minorEastAsia" w:hAnsiTheme="minorEastAsia" w:eastAsiaTheme="minorEastAsia"/>
                <w:sz w:val="24"/>
              </w:rPr>
              <w:t>磋商保证金收受人信息：</w:t>
            </w:r>
          </w:p>
          <w:p>
            <w:pPr>
              <w:jc w:val="left"/>
              <w:rPr>
                <w:rFonts w:asciiTheme="minorEastAsia" w:hAnsiTheme="minorEastAsia" w:eastAsiaTheme="minorEastAsia"/>
                <w:sz w:val="24"/>
              </w:rPr>
            </w:pPr>
            <w:r>
              <w:rPr>
                <w:rFonts w:hint="eastAsia" w:asciiTheme="minorEastAsia" w:hAnsiTheme="minorEastAsia" w:eastAsiaTheme="minorEastAsia"/>
                <w:sz w:val="24"/>
              </w:rPr>
              <w:t>收款单位：北京国际工程咨询有限公司；</w:t>
            </w:r>
          </w:p>
          <w:p>
            <w:pPr>
              <w:jc w:val="left"/>
              <w:rPr>
                <w:rFonts w:asciiTheme="minorEastAsia" w:hAnsiTheme="minorEastAsia" w:eastAsiaTheme="minorEastAsia"/>
                <w:sz w:val="24"/>
              </w:rPr>
            </w:pPr>
            <w:r>
              <w:rPr>
                <w:rFonts w:hint="eastAsia" w:asciiTheme="minorEastAsia" w:hAnsiTheme="minorEastAsia" w:eastAsiaTheme="minorEastAsia"/>
                <w:sz w:val="24"/>
              </w:rPr>
              <w:t xml:space="preserve">开户行：交通银行北京右安门支行； </w:t>
            </w:r>
          </w:p>
          <w:p>
            <w:pPr>
              <w:jc w:val="left"/>
              <w:rPr>
                <w:rFonts w:asciiTheme="minorEastAsia" w:hAnsiTheme="minorEastAsia" w:eastAsiaTheme="minorEastAsia"/>
                <w:sz w:val="24"/>
              </w:rPr>
            </w:pPr>
            <w:r>
              <w:rPr>
                <w:rFonts w:hint="eastAsia" w:asciiTheme="minorEastAsia" w:hAnsiTheme="minorEastAsia" w:eastAsiaTheme="minorEastAsia"/>
                <w:sz w:val="24"/>
              </w:rPr>
              <w:t>账号：</w:t>
            </w:r>
            <w:r>
              <w:rPr>
                <w:rFonts w:asciiTheme="minorEastAsia" w:hAnsiTheme="minorEastAsia" w:eastAsiaTheme="minorEastAsia"/>
                <w:sz w:val="24"/>
              </w:rPr>
              <w:t>81100602610130021000001</w:t>
            </w:r>
            <w:r>
              <w:rPr>
                <w:rFonts w:hint="eastAsia" w:asciiTheme="minorEastAsia" w:hAnsiTheme="minorEastAsia" w:eastAsiaTheme="minorEastAsia"/>
                <w:sz w:val="24"/>
              </w:rPr>
              <w:t>。</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11.7.5</w:t>
            </w:r>
          </w:p>
        </w:tc>
        <w:tc>
          <w:tcPr>
            <w:tcW w:w="1701" w:type="dxa"/>
            <w:vMerge w:val="continue"/>
            <w:vAlign w:val="center"/>
          </w:tcPr>
          <w:p>
            <w:pPr>
              <w:jc w:val="center"/>
              <w:rPr>
                <w:rFonts w:asciiTheme="minorEastAsia" w:hAnsiTheme="minorEastAsia" w:eastAsiaTheme="minorEastAsia"/>
                <w:sz w:val="24"/>
              </w:rPr>
            </w:pPr>
          </w:p>
        </w:tc>
        <w:tc>
          <w:tcPr>
            <w:tcW w:w="7253"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磋商</w:t>
            </w:r>
            <w:r>
              <w:rPr>
                <w:rFonts w:asciiTheme="minorEastAsia" w:hAnsiTheme="minorEastAsia" w:eastAsiaTheme="minorEastAsia"/>
                <w:sz w:val="24"/>
              </w:rPr>
              <w:t>保证金可以不予退还的其他情形：</w:t>
            </w:r>
          </w:p>
          <w:p>
            <w:pPr>
              <w:jc w:val="left"/>
              <w:rPr>
                <w:rFonts w:asciiTheme="minorEastAsia" w:hAnsiTheme="minorEastAsia" w:eastAsiaTheme="minorEastAsia"/>
                <w:sz w:val="24"/>
              </w:rPr>
            </w:pPr>
            <w:r>
              <w:rPr>
                <w:rFonts w:asciiTheme="minorEastAsia" w:hAnsiTheme="minorEastAsia" w:eastAsiaTheme="minorEastAsia"/>
                <w:sz w:val="24"/>
              </w:rPr>
              <w:t>□无</w:t>
            </w:r>
          </w:p>
          <w:p>
            <w:pPr>
              <w:pStyle w:val="24"/>
              <w:adjustRightInd w:val="0"/>
              <w:snapToGrid w:val="0"/>
              <w:rPr>
                <w:rFonts w:hint="default" w:asciiTheme="minorEastAsia" w:hAnsiTheme="minorEastAsia" w:eastAsiaTheme="minorEastAsia"/>
                <w:sz w:val="24"/>
              </w:rPr>
            </w:pPr>
            <w:r>
              <w:rPr>
                <w:rFonts w:asciiTheme="minorEastAsia" w:hAnsiTheme="minorEastAsia" w:eastAsiaTheme="minorEastAsia"/>
                <w:color w:val="000000"/>
                <w:sz w:val="16"/>
                <w:szCs w:val="18"/>
              </w:rPr>
              <w:t>■</w:t>
            </w:r>
            <w:r>
              <w:rPr>
                <w:rFonts w:hint="default" w:asciiTheme="minorEastAsia" w:hAnsiTheme="minorEastAsia" w:eastAsiaTheme="minorEastAsia"/>
                <w:sz w:val="24"/>
              </w:rPr>
              <w:t>有，具体情形：</w:t>
            </w:r>
          </w:p>
          <w:p>
            <w:pPr>
              <w:pStyle w:val="24"/>
              <w:adjustRightInd w:val="0"/>
              <w:snapToGrid w:val="0"/>
              <w:rPr>
                <w:rFonts w:hint="default" w:asciiTheme="minorEastAsia" w:hAnsiTheme="minorEastAsia" w:eastAsiaTheme="minorEastAsia"/>
                <w:sz w:val="24"/>
              </w:rPr>
            </w:pPr>
            <w:r>
              <w:rPr>
                <w:rFonts w:asciiTheme="minorEastAsia" w:hAnsiTheme="minorEastAsia" w:eastAsiaTheme="minorEastAsia"/>
                <w:sz w:val="24"/>
              </w:rPr>
              <w:t>1.磋商有效期内供应商撤销投标文件的；</w:t>
            </w:r>
          </w:p>
          <w:p>
            <w:pPr>
              <w:pStyle w:val="24"/>
              <w:adjustRightInd w:val="0"/>
              <w:snapToGrid w:val="0"/>
              <w:rPr>
                <w:rFonts w:hint="default" w:asciiTheme="minorEastAsia" w:hAnsiTheme="minorEastAsia" w:eastAsiaTheme="minorEastAsia"/>
                <w:sz w:val="24"/>
              </w:rPr>
            </w:pPr>
            <w:r>
              <w:rPr>
                <w:rFonts w:asciiTheme="minorEastAsia" w:hAnsiTheme="minorEastAsia" w:eastAsiaTheme="minorEastAsia"/>
                <w:sz w:val="24"/>
              </w:rPr>
              <w:t>2.供应商在投标文件中提供任何虚假材料的；</w:t>
            </w:r>
          </w:p>
          <w:p>
            <w:pPr>
              <w:pStyle w:val="24"/>
              <w:adjustRightInd w:val="0"/>
              <w:snapToGrid w:val="0"/>
              <w:rPr>
                <w:rFonts w:hint="default" w:asciiTheme="minorEastAsia" w:hAnsiTheme="minorEastAsia" w:eastAsiaTheme="minorEastAsia"/>
                <w:sz w:val="24"/>
              </w:rPr>
            </w:pPr>
            <w:r>
              <w:rPr>
                <w:rFonts w:asciiTheme="minorEastAsia" w:hAnsiTheme="minorEastAsia" w:eastAsiaTheme="minorEastAsia"/>
                <w:sz w:val="24"/>
              </w:rPr>
              <w:t>3.成交人不按本须知的规定与采购人签订合同的；</w:t>
            </w:r>
          </w:p>
          <w:p>
            <w:pPr>
              <w:pStyle w:val="24"/>
              <w:adjustRightInd w:val="0"/>
              <w:snapToGrid w:val="0"/>
              <w:rPr>
                <w:rFonts w:hint="default" w:asciiTheme="minorEastAsia" w:hAnsiTheme="minorEastAsia" w:eastAsiaTheme="minorEastAsia"/>
                <w:sz w:val="24"/>
              </w:rPr>
            </w:pPr>
            <w:r>
              <w:rPr>
                <w:rFonts w:asciiTheme="minorEastAsia" w:hAnsiTheme="minorEastAsia" w:eastAsiaTheme="minorEastAsia"/>
                <w:sz w:val="24"/>
              </w:rPr>
              <w:t>4.成交人将成交项目转让给他人，或者在磋商文件中未说明，且未经采购人同意，将成交项目分包给他人的；</w:t>
            </w:r>
          </w:p>
          <w:p>
            <w:pPr>
              <w:pStyle w:val="24"/>
              <w:adjustRightInd w:val="0"/>
              <w:snapToGrid w:val="0"/>
              <w:rPr>
                <w:rFonts w:hint="default" w:asciiTheme="minorEastAsia" w:hAnsiTheme="minorEastAsia" w:eastAsiaTheme="minorEastAsia"/>
                <w:sz w:val="24"/>
                <w:szCs w:val="24"/>
              </w:rPr>
            </w:pPr>
            <w:r>
              <w:rPr>
                <w:rFonts w:asciiTheme="minorEastAsia" w:hAnsiTheme="minorEastAsia" w:eastAsiaTheme="minorEastAsia"/>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12.1</w:t>
            </w: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响应有效期</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sz w:val="24"/>
              </w:rPr>
              <w:t>自提交响应文件的截止之日起算</w:t>
            </w:r>
            <w:r>
              <w:rPr>
                <w:rFonts w:hint="eastAsia" w:asciiTheme="minorEastAsia" w:hAnsiTheme="minorEastAsia" w:eastAsiaTheme="minorEastAsia"/>
                <w:sz w:val="24"/>
                <w:u w:val="single"/>
              </w:rPr>
              <w:t>90</w:t>
            </w:r>
            <w:r>
              <w:rPr>
                <w:rFonts w:asciiTheme="minorEastAsia" w:hAnsiTheme="minorEastAsia" w:eastAsia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20.1</w:t>
            </w: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成交供应商的确认</w:t>
            </w:r>
          </w:p>
        </w:tc>
        <w:tc>
          <w:tcPr>
            <w:tcW w:w="7253" w:type="dxa"/>
            <w:vAlign w:val="center"/>
          </w:tcPr>
          <w:p>
            <w:pPr>
              <w:pStyle w:val="24"/>
              <w:adjustRightInd w:val="0"/>
              <w:snapToGrid w:val="0"/>
              <w:rPr>
                <w:rFonts w:hint="default" w:asciiTheme="minorEastAsia" w:hAnsiTheme="minorEastAsia" w:eastAsiaTheme="minorEastAsia"/>
                <w:sz w:val="24"/>
              </w:rPr>
            </w:pPr>
            <w:r>
              <w:rPr>
                <w:rFonts w:hint="default" w:asciiTheme="minorEastAsia" w:hAnsiTheme="minorEastAsia" w:eastAsiaTheme="minorEastAsia"/>
                <w:sz w:val="24"/>
              </w:rPr>
              <w:t>采购人是否</w:t>
            </w:r>
            <w:r>
              <w:rPr>
                <w:rFonts w:hint="default" w:asciiTheme="minorEastAsia" w:hAnsiTheme="minorEastAsia" w:eastAsiaTheme="minorEastAsia"/>
                <w:color w:val="000000"/>
                <w:sz w:val="24"/>
              </w:rPr>
              <w:t>授权磋商小组直接确定成交供应商</w:t>
            </w:r>
            <w:r>
              <w:rPr>
                <w:rFonts w:hint="default" w:asciiTheme="minorEastAsia" w:hAnsiTheme="minorEastAsia" w:eastAsiaTheme="minorEastAsia"/>
                <w:sz w:val="24"/>
              </w:rPr>
              <w:t>：</w:t>
            </w:r>
          </w:p>
          <w:p>
            <w:pPr>
              <w:pStyle w:val="24"/>
              <w:adjustRightInd w:val="0"/>
              <w:snapToGrid w:val="0"/>
              <w:rPr>
                <w:rFonts w:hint="default" w:asciiTheme="minorEastAsia" w:hAnsiTheme="minorEastAsia" w:eastAsiaTheme="minorEastAsia"/>
                <w:sz w:val="24"/>
              </w:rPr>
            </w:pPr>
            <w:r>
              <w:rPr>
                <w:rFonts w:asciiTheme="minorEastAsia" w:hAnsiTheme="minorEastAsia" w:eastAsiaTheme="minorEastAsia"/>
                <w:color w:val="000000"/>
                <w:sz w:val="13"/>
                <w:szCs w:val="18"/>
              </w:rPr>
              <w:t>■</w:t>
            </w:r>
            <w:r>
              <w:rPr>
                <w:rFonts w:hint="default" w:asciiTheme="minorEastAsia" w:hAnsiTheme="minorEastAsia" w:eastAsiaTheme="minorEastAsia"/>
                <w:sz w:val="24"/>
              </w:rPr>
              <w:t>否</w:t>
            </w:r>
          </w:p>
          <w:p>
            <w:pPr>
              <w:jc w:val="left"/>
              <w:rPr>
                <w:rFonts w:asciiTheme="minorEastAsia" w:hAnsiTheme="minorEastAsia" w:eastAsiaTheme="minorEastAsia"/>
                <w:sz w:val="24"/>
              </w:rPr>
            </w:pPr>
            <w:r>
              <w:rPr>
                <w:rFonts w:asciiTheme="minorEastAsia" w:hAnsiTheme="minorEastAsia" w:eastAsiaTheme="minorEastAsia"/>
              </w:rPr>
              <w:t>□</w:t>
            </w:r>
            <w:r>
              <w:rPr>
                <w:rFonts w:asciiTheme="minorEastAsia" w:hAnsiTheme="minorEastAsia" w:eastAsiaTheme="minorEastAsia"/>
                <w:sz w:val="24"/>
              </w:rPr>
              <w:t>是</w:t>
            </w:r>
          </w:p>
          <w:p>
            <w:pPr>
              <w:jc w:val="left"/>
              <w:rPr>
                <w:rFonts w:asciiTheme="minorEastAsia" w:hAnsiTheme="minorEastAsia" w:eastAsiaTheme="minorEastAsia"/>
                <w:sz w:val="24"/>
                <w:u w:val="single"/>
              </w:rPr>
            </w:pPr>
            <w:r>
              <w:rPr>
                <w:rFonts w:asciiTheme="minorEastAsia" w:hAnsiTheme="minorEastAsia" w:eastAsiaTheme="minorEastAsia"/>
                <w:sz w:val="24"/>
              </w:rPr>
              <w:t>成交候选人并列的，按照以下方式确定成交供应商：</w:t>
            </w:r>
            <w:r>
              <w:rPr>
                <w:rFonts w:hint="eastAsia" w:asciiTheme="minorEastAsia" w:hAnsiTheme="minorEastAsia" w:eastAsiaTheme="minorEastAsia"/>
                <w:sz w:val="24"/>
                <w:u w:val="single"/>
              </w:rPr>
              <w:t>得分相同的，按评审价由低到高顺序排列，得分与评审价均相同的，按技术得分由高到低顺序排列。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23.5</w:t>
            </w: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分包</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sz w:val="24"/>
              </w:rPr>
              <w:t xml:space="preserve">本项目是否允许分包： </w:t>
            </w:r>
          </w:p>
          <w:p>
            <w:pPr>
              <w:jc w:val="left"/>
              <w:rPr>
                <w:rFonts w:asciiTheme="minorEastAsia" w:hAnsiTheme="minorEastAsia" w:eastAsiaTheme="minorEastAsia"/>
                <w:sz w:val="24"/>
              </w:rPr>
            </w:pPr>
            <w:r>
              <w:rPr>
                <w:rFonts w:asciiTheme="minorEastAsia" w:hAnsiTheme="minorEastAsia" w:eastAsiaTheme="minorEastAsia"/>
                <w:color w:val="000000"/>
                <w:sz w:val="20"/>
                <w:szCs w:val="18"/>
              </w:rPr>
              <w:t>■</w:t>
            </w:r>
            <w:r>
              <w:rPr>
                <w:rFonts w:asciiTheme="minorEastAsia" w:hAnsiTheme="minorEastAsia" w:eastAsiaTheme="minorEastAsia"/>
                <w:sz w:val="24"/>
              </w:rPr>
              <w:t>不允许</w:t>
            </w:r>
          </w:p>
          <w:p>
            <w:pPr>
              <w:jc w:val="left"/>
              <w:rPr>
                <w:rFonts w:asciiTheme="minorEastAsia" w:hAnsiTheme="minorEastAsia" w:eastAsiaTheme="minorEastAsia"/>
                <w:sz w:val="24"/>
              </w:rPr>
            </w:pPr>
            <w:r>
              <w:rPr>
                <w:rFonts w:asciiTheme="minorEastAsia" w:hAnsiTheme="minorEastAsia" w:eastAsiaTheme="minorEastAsia"/>
              </w:rPr>
              <w:t>□</w:t>
            </w:r>
            <w:r>
              <w:rPr>
                <w:rFonts w:asciiTheme="minorEastAsia" w:hAnsiTheme="minorEastAsia" w:eastAsiaTheme="minorEastAsia"/>
                <w:sz w:val="24"/>
              </w:rPr>
              <w:t>允许，具体要求：_______。</w:t>
            </w:r>
          </w:p>
          <w:p>
            <w:pPr>
              <w:jc w:val="left"/>
              <w:rPr>
                <w:rFonts w:asciiTheme="minorEastAsia" w:hAnsiTheme="minorEastAsia" w:eastAsiaTheme="minorEastAsia"/>
                <w:sz w:val="24"/>
              </w:rPr>
            </w:pPr>
            <w:r>
              <w:rPr>
                <w:rFonts w:asciiTheme="minorEastAsia" w:hAnsiTheme="minorEastAsia" w:eastAsiaTheme="minorEastAsia"/>
                <w:sz w:val="24"/>
              </w:rPr>
              <w:t>（1）可以分包履行的具体内容：_______；</w:t>
            </w:r>
          </w:p>
          <w:p>
            <w:pPr>
              <w:jc w:val="left"/>
              <w:rPr>
                <w:rFonts w:asciiTheme="minorEastAsia" w:hAnsiTheme="minorEastAsia" w:eastAsiaTheme="minorEastAsia"/>
                <w:sz w:val="24"/>
              </w:rPr>
            </w:pPr>
            <w:r>
              <w:rPr>
                <w:rFonts w:asciiTheme="minorEastAsia" w:hAnsiTheme="minorEastAsia" w:eastAsiaTheme="minorEastAsia"/>
                <w:sz w:val="24"/>
              </w:rPr>
              <w:t>（2）允许分包的金额或者比例：_______；</w:t>
            </w:r>
          </w:p>
          <w:p>
            <w:pPr>
              <w:jc w:val="left"/>
              <w:rPr>
                <w:rFonts w:asciiTheme="minorEastAsia" w:hAnsiTheme="minorEastAsia" w:eastAsiaTheme="minorEastAsia"/>
                <w:sz w:val="24"/>
                <w:u w:val="single"/>
              </w:rPr>
            </w:pPr>
            <w:r>
              <w:rPr>
                <w:rFonts w:asciiTheme="minorEastAsia" w:hAnsiTheme="minorEastAsia" w:eastAsiaTheme="minorEastAsia"/>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24.1.1</w:t>
            </w: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询问</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sz w:val="24"/>
              </w:rPr>
              <w:t>询问送达形式：</w:t>
            </w:r>
            <w:r>
              <w:rPr>
                <w:rFonts w:hint="eastAsia" w:asciiTheme="minorEastAsia" w:hAnsiTheme="minorEastAsia" w:eastAsiaTheme="minorEastAsia"/>
                <w:sz w:val="24"/>
                <w:u w:val="single"/>
              </w:rPr>
              <w:t>书面形式</w:t>
            </w:r>
            <w:r>
              <w:rPr>
                <w:rFonts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24.3</w:t>
            </w: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联系方式</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sz w:val="24"/>
              </w:rPr>
              <w:t>接收询问和质疑的联系方式</w:t>
            </w:r>
          </w:p>
          <w:p>
            <w:pPr>
              <w:jc w:val="left"/>
              <w:rPr>
                <w:rFonts w:asciiTheme="minorEastAsia" w:hAnsiTheme="minorEastAsia" w:eastAsiaTheme="minorEastAsia"/>
                <w:sz w:val="24"/>
              </w:rPr>
            </w:pPr>
            <w:r>
              <w:rPr>
                <w:rFonts w:asciiTheme="minorEastAsia" w:hAnsiTheme="minorEastAsia" w:eastAsiaTheme="minorEastAsia"/>
                <w:sz w:val="24"/>
              </w:rPr>
              <w:t>联系部门：</w:t>
            </w:r>
            <w:r>
              <w:rPr>
                <w:rFonts w:asciiTheme="minorEastAsia" w:hAnsiTheme="minorEastAsia" w:eastAsiaTheme="minorEastAsia"/>
                <w:sz w:val="24"/>
                <w:u w:val="single"/>
              </w:rPr>
              <w:t>北京国际工程咨询有限公司</w:t>
            </w:r>
            <w:r>
              <w:rPr>
                <w:rFonts w:asciiTheme="minorEastAsia" w:hAnsiTheme="minorEastAsia" w:eastAsiaTheme="minorEastAsia"/>
                <w:sz w:val="24"/>
              </w:rPr>
              <w:t>；</w:t>
            </w:r>
          </w:p>
          <w:p>
            <w:pPr>
              <w:jc w:val="left"/>
              <w:rPr>
                <w:rFonts w:asciiTheme="minorEastAsia" w:hAnsiTheme="minorEastAsia" w:eastAsiaTheme="minorEastAsia"/>
                <w:sz w:val="24"/>
              </w:rPr>
            </w:pPr>
            <w:r>
              <w:rPr>
                <w:rFonts w:asciiTheme="minorEastAsia" w:hAnsiTheme="minorEastAsia" w:eastAsiaTheme="minorEastAsia"/>
                <w:sz w:val="24"/>
              </w:rPr>
              <w:t>联系电话：</w:t>
            </w:r>
            <w:r>
              <w:rPr>
                <w:rFonts w:hint="eastAsia" w:asciiTheme="minorEastAsia" w:hAnsiTheme="minorEastAsia" w:eastAsiaTheme="minorEastAsia"/>
                <w:sz w:val="24"/>
                <w:u w:val="single"/>
              </w:rPr>
              <w:t>崔云龙、鲍杜佳，010-</w:t>
            </w:r>
            <w:r>
              <w:rPr>
                <w:rFonts w:asciiTheme="minorEastAsia" w:hAnsiTheme="minorEastAsia" w:eastAsiaTheme="minorEastAsia"/>
                <w:sz w:val="24"/>
                <w:u w:val="single"/>
              </w:rPr>
              <w:t>63256361</w:t>
            </w:r>
            <w:r>
              <w:rPr>
                <w:rFonts w:hint="eastAsia" w:asciiTheme="minorEastAsia" w:hAnsiTheme="minorEastAsia" w:eastAsiaTheme="minorEastAsia"/>
                <w:sz w:val="24"/>
                <w:u w:val="single"/>
              </w:rPr>
              <w:t>转6</w:t>
            </w:r>
            <w:r>
              <w:rPr>
                <w:rFonts w:asciiTheme="minorEastAsia" w:hAnsiTheme="minorEastAsia" w:eastAsiaTheme="minorEastAsia"/>
                <w:sz w:val="24"/>
                <w:u w:val="single"/>
              </w:rPr>
              <w:t>178</w:t>
            </w:r>
            <w:r>
              <w:rPr>
                <w:rFonts w:asciiTheme="minorEastAsia" w:hAnsiTheme="minorEastAsia" w:eastAsiaTheme="minorEastAsia"/>
                <w:sz w:val="24"/>
              </w:rPr>
              <w:t>；</w:t>
            </w:r>
          </w:p>
          <w:p>
            <w:pPr>
              <w:jc w:val="left"/>
              <w:rPr>
                <w:rFonts w:asciiTheme="minorEastAsia" w:hAnsiTheme="minorEastAsia" w:eastAsiaTheme="minorEastAsia"/>
                <w:sz w:val="24"/>
              </w:rPr>
            </w:pPr>
            <w:r>
              <w:rPr>
                <w:rFonts w:asciiTheme="minorEastAsia" w:hAnsiTheme="minorEastAsia" w:eastAsiaTheme="minorEastAsia"/>
                <w:sz w:val="24"/>
              </w:rPr>
              <w:t>通讯地址：</w:t>
            </w:r>
            <w:r>
              <w:rPr>
                <w:rFonts w:hint="eastAsia" w:asciiTheme="minorEastAsia" w:hAnsiTheme="minorEastAsia" w:eastAsiaTheme="minorEastAsia"/>
                <w:sz w:val="24"/>
                <w:u w:val="single"/>
              </w:rPr>
              <w:t>北京市西城区广安门外大街甲275号</w:t>
            </w:r>
            <w:r>
              <w:rPr>
                <w:rFonts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25</w:t>
            </w:r>
          </w:p>
        </w:tc>
        <w:tc>
          <w:tcPr>
            <w:tcW w:w="1701"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代理费</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sz w:val="24"/>
              </w:rPr>
              <w:t>收费对象：</w:t>
            </w:r>
          </w:p>
          <w:p>
            <w:pPr>
              <w:jc w:val="left"/>
              <w:rPr>
                <w:rFonts w:asciiTheme="minorEastAsia" w:hAnsiTheme="minorEastAsia" w:eastAsiaTheme="minorEastAsia"/>
                <w:sz w:val="24"/>
              </w:rPr>
            </w:pPr>
            <w:r>
              <w:rPr>
                <w:rFonts w:asciiTheme="minorEastAsia" w:hAnsiTheme="minorEastAsia" w:eastAsiaTheme="minorEastAsia"/>
                <w:sz w:val="16"/>
              </w:rPr>
              <w:t>□</w:t>
            </w:r>
            <w:r>
              <w:rPr>
                <w:rFonts w:asciiTheme="minorEastAsia" w:hAnsiTheme="minorEastAsia" w:eastAsiaTheme="minorEastAsia"/>
                <w:sz w:val="24"/>
              </w:rPr>
              <w:t>采购人</w:t>
            </w:r>
          </w:p>
          <w:p>
            <w:pPr>
              <w:jc w:val="left"/>
              <w:rPr>
                <w:rFonts w:asciiTheme="minorEastAsia" w:hAnsiTheme="minorEastAsia" w:eastAsiaTheme="minorEastAsia"/>
                <w:sz w:val="24"/>
              </w:rPr>
            </w:pPr>
            <w:r>
              <w:rPr>
                <w:rFonts w:asciiTheme="minorEastAsia" w:hAnsiTheme="minorEastAsia" w:eastAsiaTheme="minorEastAsia"/>
                <w:color w:val="000000"/>
                <w:sz w:val="15"/>
              </w:rPr>
              <w:t>■</w:t>
            </w:r>
            <w:r>
              <w:rPr>
                <w:rFonts w:asciiTheme="minorEastAsia" w:hAnsiTheme="minorEastAsia" w:eastAsiaTheme="minorEastAsia"/>
                <w:sz w:val="24"/>
              </w:rPr>
              <w:t>成交供应商</w:t>
            </w:r>
          </w:p>
          <w:p>
            <w:pPr>
              <w:jc w:val="left"/>
              <w:rPr>
                <w:rFonts w:asciiTheme="minorEastAsia" w:hAnsiTheme="minorEastAsia" w:eastAsiaTheme="minorEastAsia"/>
                <w:sz w:val="24"/>
                <w:u w:val="single"/>
              </w:rPr>
            </w:pPr>
            <w:r>
              <w:rPr>
                <w:rFonts w:asciiTheme="minorEastAsia" w:hAnsiTheme="minorEastAsia" w:eastAsiaTheme="minorEastAsia"/>
                <w:sz w:val="24"/>
              </w:rPr>
              <w:t>收费标准：</w:t>
            </w:r>
            <w:r>
              <w:rPr>
                <w:rFonts w:hint="eastAsia" w:asciiTheme="minorEastAsia" w:hAnsiTheme="minorEastAsia" w:eastAsiaTheme="minorEastAsia"/>
                <w:sz w:val="24"/>
                <w:u w:val="single"/>
              </w:rPr>
              <w:t>按原《招标代理服务收费管理暂行办法》（计价格[2002]1980号）和《关于招标代理服务收费有关问题的通知》（发改办价格[2003]857号）执行，按中标金额差额定率累进法计算</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最低不少于5000元</w:t>
            </w:r>
            <w:r>
              <w:rPr>
                <w:rFonts w:hint="eastAsia" w:asciiTheme="minorEastAsia" w:hAnsiTheme="minorEastAsia" w:eastAsiaTheme="minorEastAsia"/>
                <w:sz w:val="24"/>
              </w:rPr>
              <w:t>。</w:t>
            </w:r>
          </w:p>
          <w:p>
            <w:pPr>
              <w:jc w:val="left"/>
              <w:rPr>
                <w:rFonts w:asciiTheme="minorEastAsia" w:hAnsiTheme="minorEastAsia" w:eastAsiaTheme="minorEastAsia"/>
                <w:sz w:val="24"/>
              </w:rPr>
            </w:pPr>
            <w:r>
              <w:rPr>
                <w:rFonts w:asciiTheme="minorEastAsia" w:hAnsiTheme="minorEastAsia" w:eastAsiaTheme="minorEastAsia"/>
                <w:sz w:val="24"/>
              </w:rPr>
              <w:t>缴纳时间：</w:t>
            </w:r>
            <w:r>
              <w:rPr>
                <w:rFonts w:hint="eastAsia" w:asciiTheme="minorEastAsia" w:hAnsiTheme="minorEastAsia" w:eastAsiaTheme="minorEastAsia"/>
                <w:sz w:val="24"/>
                <w:u w:val="single"/>
              </w:rPr>
              <w:t>本项目的成交供应商应在成交通知书发出后五个工作日内一次性向招标代理机构支付招标代理服务费</w:t>
            </w:r>
            <w:r>
              <w:rPr>
                <w:rFonts w:asciiTheme="minorEastAsia" w:hAnsiTheme="minorEastAsia" w:eastAsiaTheme="minorEastAsia"/>
                <w:sz w:val="24"/>
                <w:u w:val="single"/>
              </w:rPr>
              <w:t>。</w:t>
            </w:r>
          </w:p>
        </w:tc>
      </w:tr>
    </w:tbl>
    <w:p>
      <w:pPr>
        <w:tabs>
          <w:tab w:val="left" w:pos="5580"/>
        </w:tabs>
        <w:adjustRightInd w:val="0"/>
        <w:spacing w:line="360" w:lineRule="auto"/>
        <w:jc w:val="distribute"/>
        <w:rPr>
          <w:rFonts w:asciiTheme="minorEastAsia" w:hAnsiTheme="minorEastAsia" w:eastAsiaTheme="minorEastAsia"/>
          <w:sz w:val="24"/>
        </w:rPr>
        <w:sectPr>
          <w:footerReference r:id="rId11" w:type="first"/>
          <w:footerReference r:id="rId10" w:type="default"/>
          <w:pgSz w:w="11907" w:h="16840"/>
          <w:pgMar w:top="1418" w:right="1134" w:bottom="1418" w:left="1701" w:header="851" w:footer="851" w:gutter="0"/>
          <w:pgNumType w:start="1"/>
          <w:cols w:space="720" w:num="1"/>
          <w:titlePg/>
          <w:docGrid w:linePitch="462" w:charSpace="0"/>
        </w:sectPr>
      </w:pPr>
    </w:p>
    <w:p>
      <w:pPr>
        <w:spacing w:before="240" w:beforeLines="100" w:after="240" w:afterLines="100"/>
        <w:jc w:val="center"/>
        <w:rPr>
          <w:rFonts w:asciiTheme="minorEastAsia" w:hAnsiTheme="minorEastAsia" w:eastAsiaTheme="minorEastAsia"/>
          <w:b/>
          <w:sz w:val="28"/>
          <w:szCs w:val="28"/>
        </w:rPr>
      </w:pPr>
      <w:r>
        <w:rPr>
          <w:rFonts w:asciiTheme="minorEastAsia" w:hAnsiTheme="minorEastAsia" w:eastAsiaTheme="minorEastAsia"/>
          <w:b/>
          <w:sz w:val="28"/>
          <w:szCs w:val="28"/>
        </w:rPr>
        <w:t>供应商须知</w:t>
      </w:r>
    </w:p>
    <w:p>
      <w:pPr>
        <w:pStyle w:val="5"/>
        <w:tabs>
          <w:tab w:val="center" w:pos="4592"/>
          <w:tab w:val="left" w:pos="7860"/>
        </w:tabs>
        <w:spacing w:before="0" w:line="360" w:lineRule="auto"/>
        <w:jc w:val="left"/>
        <w:rPr>
          <w:rFonts w:asciiTheme="minorEastAsia" w:hAnsiTheme="minorEastAsia" w:eastAsiaTheme="minorEastAsia"/>
          <w:sz w:val="28"/>
        </w:rPr>
      </w:pPr>
      <w:bookmarkStart w:id="73" w:name="_Toc520356143"/>
      <w:bookmarkStart w:id="74" w:name="_Toc127151518"/>
      <w:r>
        <w:rPr>
          <w:rFonts w:asciiTheme="minorEastAsia" w:hAnsiTheme="minorEastAsia" w:eastAsiaTheme="minorEastAsia"/>
          <w:sz w:val="28"/>
        </w:rPr>
        <w:tab/>
      </w:r>
      <w:bookmarkStart w:id="75" w:name="_Toc151193832"/>
      <w:bookmarkStart w:id="76" w:name="_Toc264969208"/>
      <w:bookmarkStart w:id="77" w:name="_Toc226965708"/>
      <w:bookmarkStart w:id="78" w:name="_Toc226309762"/>
      <w:bookmarkStart w:id="79" w:name="_Toc150774723"/>
      <w:bookmarkStart w:id="80" w:name="_Toc226337214"/>
      <w:bookmarkStart w:id="81" w:name="_Toc265228356"/>
      <w:bookmarkStart w:id="82" w:name="_Toc142311020"/>
      <w:bookmarkStart w:id="83" w:name="_Toc151193760"/>
      <w:bookmarkStart w:id="84" w:name="_Toc150480756"/>
      <w:bookmarkStart w:id="85" w:name="_Toc150774618"/>
      <w:bookmarkStart w:id="86" w:name="_Toc305158786"/>
      <w:bookmarkStart w:id="87" w:name="_Toc151193616"/>
      <w:bookmarkStart w:id="88" w:name="_Toc151193906"/>
      <w:bookmarkStart w:id="89" w:name="_Toc150509269"/>
      <w:bookmarkStart w:id="90" w:name="_Toc151190145"/>
      <w:bookmarkStart w:id="91" w:name="_Toc226965791"/>
      <w:bookmarkStart w:id="92" w:name="_Toc305158860"/>
      <w:bookmarkStart w:id="93" w:name="_Toc195842883"/>
      <w:bookmarkStart w:id="94" w:name="_Toc151193688"/>
      <w:r>
        <w:rPr>
          <w:rFonts w:asciiTheme="minorEastAsia" w:hAnsiTheme="minorEastAsia" w:eastAsiaTheme="minorEastAsia"/>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heme="minorEastAsia" w:hAnsiTheme="minorEastAsia" w:eastAsiaTheme="minorEastAsia"/>
          <w:sz w:val="28"/>
        </w:rPr>
        <w:tab/>
      </w:r>
    </w:p>
    <w:p>
      <w:pPr>
        <w:numPr>
          <w:ilvl w:val="0"/>
          <w:numId w:val="1"/>
        </w:numPr>
        <w:tabs>
          <w:tab w:val="left" w:pos="360"/>
          <w:tab w:val="clear" w:pos="900"/>
        </w:tabs>
        <w:snapToGrid w:val="0"/>
        <w:spacing w:line="360" w:lineRule="auto"/>
        <w:ind w:left="357" w:hanging="357"/>
        <w:outlineLvl w:val="1"/>
        <w:rPr>
          <w:rFonts w:asciiTheme="minorEastAsia" w:hAnsiTheme="minorEastAsia" w:eastAsiaTheme="minorEastAsia"/>
          <w:sz w:val="24"/>
        </w:rPr>
      </w:pPr>
      <w:bookmarkStart w:id="95" w:name="_Toc305158861"/>
      <w:bookmarkStart w:id="96" w:name="_Toc305158787"/>
      <w:bookmarkStart w:id="97" w:name="_Toc265228357"/>
      <w:bookmarkStart w:id="98" w:name="_Toc264969209"/>
      <w:r>
        <w:rPr>
          <w:rFonts w:asciiTheme="minorEastAsia" w:hAnsiTheme="minorEastAsia" w:eastAsiaTheme="minorEastAsia"/>
          <w:sz w:val="24"/>
        </w:rPr>
        <w:t>采购人、采购代理机构、供应商</w:t>
      </w:r>
      <w:bookmarkEnd w:id="95"/>
      <w:bookmarkEnd w:id="96"/>
      <w:bookmarkEnd w:id="97"/>
      <w:bookmarkEnd w:id="98"/>
      <w:r>
        <w:rPr>
          <w:rFonts w:asciiTheme="minorEastAsia" w:hAnsiTheme="minorEastAsia" w:eastAsiaTheme="minorEastAsia"/>
          <w:sz w:val="24"/>
        </w:rPr>
        <w:t>、联合体</w:t>
      </w:r>
    </w:p>
    <w:p>
      <w:pPr>
        <w:numPr>
          <w:ilvl w:val="1"/>
          <w:numId w:val="1"/>
        </w:numPr>
        <w:tabs>
          <w:tab w:val="left" w:pos="1080"/>
          <w:tab w:val="left" w:pos="2014"/>
          <w:tab w:val="left" w:pos="5521"/>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采购人、采购代理机构：指依法进行政府采购的国家机关、事业单位、团体组织，及其委托的采购代理机构。本项目采购人、采购代理机构见第一章《采购邀请》。</w:t>
      </w:r>
    </w:p>
    <w:p>
      <w:pPr>
        <w:numPr>
          <w:ilvl w:val="1"/>
          <w:numId w:val="1"/>
        </w:numPr>
        <w:tabs>
          <w:tab w:val="left" w:pos="1080"/>
          <w:tab w:val="left" w:pos="2014"/>
          <w:tab w:val="left" w:pos="5521"/>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供应商（也称“申请人”）：指向采购人提供货物、工程或者服务的法人、其他组织或者自然人。</w:t>
      </w:r>
    </w:p>
    <w:p>
      <w:pPr>
        <w:numPr>
          <w:ilvl w:val="1"/>
          <w:numId w:val="1"/>
        </w:numPr>
        <w:tabs>
          <w:tab w:val="left" w:pos="1080"/>
          <w:tab w:val="left" w:pos="2014"/>
          <w:tab w:val="left" w:pos="5521"/>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联合体：指两个以上的自然人、法人或者其他组织组成一个联合体，以一个供应商的身份共同参加政府采购。</w:t>
      </w:r>
    </w:p>
    <w:p>
      <w:pPr>
        <w:numPr>
          <w:ilvl w:val="0"/>
          <w:numId w:val="1"/>
        </w:numPr>
        <w:tabs>
          <w:tab w:val="left" w:pos="360"/>
          <w:tab w:val="clear" w:pos="900"/>
        </w:tabs>
        <w:snapToGrid w:val="0"/>
        <w:spacing w:line="360" w:lineRule="auto"/>
        <w:ind w:left="357" w:hanging="357"/>
        <w:outlineLvl w:val="1"/>
        <w:rPr>
          <w:rFonts w:asciiTheme="minorEastAsia" w:hAnsiTheme="minorEastAsia" w:eastAsiaTheme="minorEastAsia"/>
          <w:sz w:val="24"/>
        </w:rPr>
      </w:pPr>
      <w:bookmarkStart w:id="99" w:name="_Toc264969210"/>
      <w:bookmarkStart w:id="100" w:name="_Toc164608789"/>
      <w:bookmarkStart w:id="101" w:name="_Toc305158862"/>
      <w:bookmarkStart w:id="102" w:name="_Toc226965710"/>
      <w:bookmarkStart w:id="103" w:name="_Toc151193690"/>
      <w:bookmarkStart w:id="104" w:name="_Toc142311022"/>
      <w:bookmarkStart w:id="105" w:name="_Toc127151721"/>
      <w:bookmarkStart w:id="106" w:name="_Toc150480758"/>
      <w:bookmarkStart w:id="107" w:name="_Toc127151520"/>
      <w:bookmarkStart w:id="108" w:name="_Toc195842885"/>
      <w:bookmarkStart w:id="109" w:name="_Toc151190147"/>
      <w:bookmarkStart w:id="110" w:name="_Toc151193618"/>
      <w:bookmarkStart w:id="111" w:name="_Toc305158788"/>
      <w:bookmarkStart w:id="112" w:name="_Toc151193762"/>
      <w:bookmarkStart w:id="113" w:name="_Toc150509271"/>
      <w:bookmarkStart w:id="114" w:name="_Toc226965793"/>
      <w:bookmarkStart w:id="115" w:name="_Toc226309764"/>
      <w:bookmarkStart w:id="116" w:name="_Toc150774725"/>
      <w:bookmarkStart w:id="117" w:name="_Toc151193834"/>
      <w:bookmarkStart w:id="118" w:name="_Toc164229215"/>
      <w:bookmarkStart w:id="119" w:name="_Toc265228358"/>
      <w:bookmarkStart w:id="120" w:name="_Toc164608634"/>
      <w:bookmarkStart w:id="121" w:name="_Toc151193908"/>
      <w:bookmarkStart w:id="122" w:name="_Toc150774620"/>
      <w:bookmarkStart w:id="123" w:name="_Toc164351614"/>
      <w:bookmarkStart w:id="124" w:name="_Toc149720813"/>
      <w:bookmarkStart w:id="125" w:name="_Toc226337216"/>
      <w:bookmarkStart w:id="126" w:name="_Toc164229361"/>
      <w:bookmarkStart w:id="127" w:name="_Toc127161434"/>
      <w:r>
        <w:rPr>
          <w:rFonts w:asciiTheme="minorEastAsia" w:hAnsiTheme="minorEastAsia" w:eastAsiaTheme="minorEastAsia"/>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Theme="minorEastAsia" w:hAnsiTheme="minorEastAsia" w:eastAsiaTheme="minorEastAsia"/>
          <w:sz w:val="24"/>
        </w:rPr>
        <w:t>、项目属性、科研仪器设备采购</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资金来源为财政性资金和/或本项目采购中无法与财政性资金分割的非财政性资金。</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项目属性见《供应商须知资料表》。</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是否属于科研仪器设备采购见《供应商须知资料表》。</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r>
        <w:rPr>
          <w:rFonts w:asciiTheme="minorEastAsia" w:hAnsiTheme="minorEastAsia" w:eastAsiaTheme="minorEastAsia"/>
          <w:sz w:val="24"/>
        </w:rPr>
        <w:t>现场考察、磋商前答疑会</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8"/>
        </w:rPr>
      </w:pPr>
      <w:r>
        <w:rPr>
          <w:rFonts w:asciiTheme="minorEastAsia" w:hAnsiTheme="minorEastAsia" w:eastAsiaTheme="minorEastAsia"/>
          <w:sz w:val="24"/>
        </w:rPr>
        <w:t>若《供应商须知资料表》中规定了组织现场考察、召开磋商前答疑会，则供应商应按要求在规定的时间和地点参加。</w:t>
      </w:r>
      <w:bookmarkStart w:id="128" w:name="_Toc520356146"/>
      <w:bookmarkStart w:id="129" w:name="_Toc150509273"/>
      <w:bookmarkStart w:id="130" w:name="_Toc150774622"/>
      <w:bookmarkStart w:id="131" w:name="_Toc226309766"/>
      <w:bookmarkStart w:id="132" w:name="_Toc195842887"/>
      <w:bookmarkStart w:id="133" w:name="_Toc226965712"/>
      <w:bookmarkStart w:id="134" w:name="_Toc151193836"/>
      <w:bookmarkStart w:id="135" w:name="_Toc150480760"/>
      <w:bookmarkStart w:id="136" w:name="_Toc264969212"/>
      <w:bookmarkStart w:id="137" w:name="_Toc305158790"/>
      <w:bookmarkStart w:id="138" w:name="_Toc226337218"/>
      <w:bookmarkStart w:id="139" w:name="_Toc142311024"/>
      <w:bookmarkStart w:id="140" w:name="_Toc305158864"/>
      <w:bookmarkStart w:id="141" w:name="_Toc151190149"/>
      <w:bookmarkStart w:id="142" w:name="_Toc151193764"/>
      <w:bookmarkStart w:id="143" w:name="_Toc127151522"/>
      <w:bookmarkStart w:id="144" w:name="_Toc151193910"/>
      <w:bookmarkStart w:id="145" w:name="_Toc151193692"/>
      <w:bookmarkStart w:id="146" w:name="_Toc151193620"/>
      <w:bookmarkStart w:id="147" w:name="_Toc150774727"/>
      <w:bookmarkStart w:id="148" w:name="_Toc265228360"/>
      <w:bookmarkStart w:id="149" w:name="_Toc226965795"/>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由于未参加现场考察或磋商前答疑会而导致对项目实际情况不了解，影响响应文件编制、报价准确性、综合因素响应不全面等问题的，由供应商自行承担不利评审后果。</w:t>
      </w:r>
    </w:p>
    <w:p>
      <w:pPr>
        <w:numPr>
          <w:ilvl w:val="0"/>
          <w:numId w:val="1"/>
        </w:numPr>
        <w:tabs>
          <w:tab w:val="left" w:pos="360"/>
          <w:tab w:val="clear" w:pos="900"/>
        </w:tabs>
        <w:snapToGrid w:val="0"/>
        <w:spacing w:line="360" w:lineRule="auto"/>
        <w:ind w:left="357" w:hanging="357"/>
        <w:outlineLvl w:val="1"/>
        <w:rPr>
          <w:rFonts w:asciiTheme="minorEastAsia" w:hAnsiTheme="minorEastAsia" w:eastAsiaTheme="minorEastAsia"/>
          <w:sz w:val="24"/>
        </w:rPr>
      </w:pPr>
      <w:r>
        <w:rPr>
          <w:rFonts w:asciiTheme="minorEastAsia" w:hAnsiTheme="minorEastAsia" w:eastAsiaTheme="minorEastAsia"/>
          <w:sz w:val="24"/>
        </w:rPr>
        <w:t>政府采购政策（包括但不限于下列具体政策要求）</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进口产品</w:t>
      </w:r>
    </w:p>
    <w:p>
      <w:pPr>
        <w:numPr>
          <w:ilvl w:val="2"/>
          <w:numId w:val="1"/>
        </w:numPr>
        <w:tabs>
          <w:tab w:val="left" w:pos="2014"/>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1"/>
        </w:numPr>
        <w:tabs>
          <w:tab w:val="left" w:pos="2014"/>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本项目是否接受进口产品见第四章《采购需求》。</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中小企业、监狱企业及残疾人福利性单位</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中小企业定义：</w:t>
      </w:r>
    </w:p>
    <w:p>
      <w:pPr>
        <w:numPr>
          <w:ilvl w:val="3"/>
          <w:numId w:val="1"/>
        </w:numPr>
        <w:tabs>
          <w:tab w:val="left" w:pos="1980"/>
          <w:tab w:val="left" w:pos="2035"/>
        </w:tabs>
        <w:snapToGrid w:val="0"/>
        <w:spacing w:line="360" w:lineRule="auto"/>
        <w:ind w:left="2082" w:leftChars="500" w:hanging="1032" w:hangingChars="430"/>
        <w:rPr>
          <w:rFonts w:asciiTheme="minorEastAsia" w:hAnsiTheme="minorEastAsia" w:eastAsiaTheme="minorEastAsia"/>
          <w:sz w:val="24"/>
        </w:rPr>
      </w:pPr>
      <w:r>
        <w:rPr>
          <w:rFonts w:asciiTheme="minorEastAsia" w:hAnsiTheme="minorEastAsia" w:eastAsiaTheme="minor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1"/>
        </w:numPr>
        <w:tabs>
          <w:tab w:val="left" w:pos="1980"/>
          <w:tab w:val="left" w:pos="2035"/>
        </w:tabs>
        <w:snapToGrid w:val="0"/>
        <w:spacing w:line="360" w:lineRule="auto"/>
        <w:ind w:left="2082" w:leftChars="500" w:hanging="1032" w:hangingChars="430"/>
        <w:rPr>
          <w:rFonts w:asciiTheme="minorEastAsia" w:hAnsiTheme="minorEastAsia" w:eastAsiaTheme="minorEastAsia"/>
          <w:sz w:val="24"/>
        </w:rPr>
      </w:pPr>
      <w:r>
        <w:rPr>
          <w:rFonts w:asciiTheme="minorEastAsia" w:hAnsiTheme="minorEastAsia" w:eastAsiaTheme="minorEastAsia"/>
          <w:sz w:val="24"/>
        </w:rPr>
        <w:t>供应商提供的货物、工程或者服务符合下列情形的，享受中小企业扶持政策：</w:t>
      </w:r>
    </w:p>
    <w:p>
      <w:pPr>
        <w:tabs>
          <w:tab w:val="left" w:pos="1980"/>
        </w:tabs>
        <w:snapToGrid w:val="0"/>
        <w:spacing w:line="360" w:lineRule="auto"/>
        <w:ind w:left="2835" w:leftChars="1350"/>
        <w:rPr>
          <w:rFonts w:asciiTheme="minorEastAsia" w:hAnsiTheme="minorEastAsia" w:eastAsiaTheme="minorEastAsia"/>
          <w:color w:val="000000"/>
          <w:sz w:val="24"/>
        </w:rPr>
      </w:pPr>
      <w:r>
        <w:rPr>
          <w:rFonts w:asciiTheme="minorEastAsia" w:hAnsiTheme="minorEastAsia" w:eastAsiaTheme="minorEastAsia"/>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asciiTheme="minorEastAsia" w:hAnsiTheme="minorEastAsia" w:eastAsiaTheme="minorEastAsia"/>
          <w:color w:val="000000"/>
          <w:sz w:val="24"/>
        </w:rPr>
      </w:pPr>
      <w:r>
        <w:rPr>
          <w:rFonts w:asciiTheme="minorEastAsia" w:hAnsiTheme="minorEastAsia" w:eastAsiaTheme="minorEastAsia"/>
          <w:color w:val="000000"/>
          <w:sz w:val="24"/>
        </w:rPr>
        <w:t>（2）在工程采购项目中，工程由中小企业承建，即工程施工单位为中小企业；</w:t>
      </w:r>
    </w:p>
    <w:p>
      <w:pPr>
        <w:tabs>
          <w:tab w:val="left" w:pos="1980"/>
        </w:tabs>
        <w:snapToGrid w:val="0"/>
        <w:spacing w:line="360" w:lineRule="auto"/>
        <w:ind w:left="2835" w:leftChars="1350"/>
        <w:rPr>
          <w:rFonts w:asciiTheme="minorEastAsia" w:hAnsiTheme="minorEastAsia" w:eastAsiaTheme="minorEastAsia"/>
          <w:color w:val="000000"/>
          <w:sz w:val="24"/>
        </w:rPr>
      </w:pPr>
      <w:r>
        <w:rPr>
          <w:rFonts w:asciiTheme="minorEastAsia" w:hAnsiTheme="minorEastAsia" w:eastAsiaTheme="minorEastAsia"/>
          <w:color w:val="000000"/>
          <w:sz w:val="24"/>
        </w:rPr>
        <w:t>（3）在服务采购项目中，服务由中小企业承接，即提供服务的人员为中小企业依照《中华人民共和国劳动合同法》订立劳动合同的从业人员。</w:t>
      </w:r>
    </w:p>
    <w:p>
      <w:pPr>
        <w:numPr>
          <w:ilvl w:val="3"/>
          <w:numId w:val="1"/>
        </w:numPr>
        <w:tabs>
          <w:tab w:val="left" w:pos="1980"/>
          <w:tab w:val="left" w:pos="2035"/>
        </w:tabs>
        <w:snapToGrid w:val="0"/>
        <w:spacing w:line="360" w:lineRule="auto"/>
        <w:ind w:left="2082" w:leftChars="500" w:hanging="1032" w:hangingChars="430"/>
        <w:rPr>
          <w:rFonts w:asciiTheme="minorEastAsia" w:hAnsiTheme="minorEastAsia" w:eastAsiaTheme="minorEastAsia"/>
          <w:sz w:val="24"/>
        </w:rPr>
      </w:pPr>
      <w:r>
        <w:rPr>
          <w:rFonts w:asciiTheme="minorEastAsia" w:hAnsiTheme="minorEastAsia" w:eastAsiaTheme="minorEastAsia"/>
          <w:sz w:val="24"/>
        </w:rPr>
        <w:t>在货物采购项目中，供应商提供的货物既有中小企业制造货物，也有大型企业制造货物的，不享受中小企业扶持政策。</w:t>
      </w:r>
    </w:p>
    <w:p>
      <w:pPr>
        <w:numPr>
          <w:ilvl w:val="3"/>
          <w:numId w:val="1"/>
        </w:numPr>
        <w:tabs>
          <w:tab w:val="left" w:pos="1980"/>
          <w:tab w:val="left" w:pos="2035"/>
        </w:tabs>
        <w:snapToGrid w:val="0"/>
        <w:spacing w:line="360" w:lineRule="auto"/>
        <w:ind w:left="2082" w:leftChars="500" w:hanging="1032" w:hangingChars="430"/>
        <w:rPr>
          <w:rFonts w:asciiTheme="minorEastAsia" w:hAnsiTheme="minorEastAsia" w:eastAsiaTheme="minorEastAsia"/>
          <w:sz w:val="24"/>
        </w:rPr>
      </w:pPr>
      <w:r>
        <w:rPr>
          <w:rFonts w:asciiTheme="minorEastAsia" w:hAnsiTheme="minorEastAsia" w:eastAsiaTheme="minorEastAsia"/>
          <w:sz w:val="24"/>
        </w:rPr>
        <w:t>以联合体形式参加政府采购活动，联合体各方均为中小企业的，联合体视同中小企业。其中，联合体各方均为小微企业的，联合体视同小微企业。</w:t>
      </w:r>
    </w:p>
    <w:p>
      <w:pPr>
        <w:numPr>
          <w:ilvl w:val="3"/>
          <w:numId w:val="1"/>
        </w:numPr>
        <w:tabs>
          <w:tab w:val="left" w:pos="1980"/>
          <w:tab w:val="left" w:pos="2035"/>
        </w:tabs>
        <w:snapToGrid w:val="0"/>
        <w:spacing w:line="360" w:lineRule="auto"/>
        <w:ind w:left="2082" w:leftChars="500" w:hanging="1032" w:hangingChars="430"/>
        <w:rPr>
          <w:rFonts w:asciiTheme="minorEastAsia" w:hAnsiTheme="minorEastAsia" w:eastAsiaTheme="minorEastAsia"/>
          <w:sz w:val="24"/>
        </w:rPr>
      </w:pPr>
      <w:r>
        <w:rPr>
          <w:rFonts w:asciiTheme="minorEastAsia" w:hAnsiTheme="minorEastAsia"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残疾人福利单位定义：享受政府采购支持政策的残疾人福利性单位应当同时满足以下条件：</w:t>
      </w:r>
    </w:p>
    <w:p>
      <w:pPr>
        <w:numPr>
          <w:ilvl w:val="3"/>
          <w:numId w:val="1"/>
        </w:numPr>
        <w:tabs>
          <w:tab w:val="left" w:pos="1980"/>
          <w:tab w:val="left" w:pos="2035"/>
        </w:tabs>
        <w:snapToGrid w:val="0"/>
        <w:spacing w:line="360" w:lineRule="auto"/>
        <w:ind w:left="2082" w:leftChars="500" w:hanging="1032" w:hangingChars="430"/>
        <w:rPr>
          <w:rFonts w:asciiTheme="minorEastAsia" w:hAnsiTheme="minorEastAsia" w:eastAsiaTheme="minorEastAsia"/>
          <w:sz w:val="24"/>
        </w:rPr>
      </w:pPr>
      <w:r>
        <w:rPr>
          <w:rFonts w:asciiTheme="minorEastAsia" w:hAnsiTheme="minorEastAsia" w:eastAsiaTheme="minorEastAsia"/>
          <w:sz w:val="24"/>
        </w:rPr>
        <w:t>安置的残疾人占本单位在职职工人数的比例不低于25%（含25%），并且安置的残疾人人数不少于10 人（含10 人）；</w:t>
      </w:r>
    </w:p>
    <w:p>
      <w:pPr>
        <w:numPr>
          <w:ilvl w:val="3"/>
          <w:numId w:val="1"/>
        </w:numPr>
        <w:tabs>
          <w:tab w:val="left" w:pos="1980"/>
          <w:tab w:val="left" w:pos="2035"/>
        </w:tabs>
        <w:snapToGrid w:val="0"/>
        <w:spacing w:line="360" w:lineRule="auto"/>
        <w:ind w:left="2082" w:leftChars="500" w:hanging="1032" w:hangingChars="430"/>
        <w:rPr>
          <w:rFonts w:asciiTheme="minorEastAsia" w:hAnsiTheme="minorEastAsia" w:eastAsiaTheme="minorEastAsia"/>
          <w:sz w:val="24"/>
        </w:rPr>
      </w:pPr>
      <w:r>
        <w:rPr>
          <w:rFonts w:asciiTheme="minorEastAsia" w:hAnsiTheme="minorEastAsia" w:eastAsiaTheme="minorEastAsia"/>
          <w:sz w:val="24"/>
        </w:rPr>
        <w:t>依法与安置的每位残疾人签订了一年以上（含一年）的劳动合同或服务协议；</w:t>
      </w:r>
    </w:p>
    <w:p>
      <w:pPr>
        <w:numPr>
          <w:ilvl w:val="3"/>
          <w:numId w:val="1"/>
        </w:numPr>
        <w:tabs>
          <w:tab w:val="left" w:pos="1980"/>
          <w:tab w:val="left" w:pos="2035"/>
        </w:tabs>
        <w:snapToGrid w:val="0"/>
        <w:spacing w:line="360" w:lineRule="auto"/>
        <w:ind w:left="2082" w:leftChars="500" w:hanging="1032" w:hangingChars="430"/>
        <w:rPr>
          <w:rFonts w:asciiTheme="minorEastAsia" w:hAnsiTheme="minorEastAsia" w:eastAsiaTheme="minorEastAsia"/>
          <w:sz w:val="24"/>
        </w:rPr>
      </w:pPr>
      <w:r>
        <w:rPr>
          <w:rFonts w:asciiTheme="minorEastAsia" w:hAnsiTheme="minorEastAsia" w:eastAsiaTheme="minorEastAsia"/>
          <w:sz w:val="24"/>
        </w:rPr>
        <w:t>为安置的每位残疾人按月足额缴纳了基本养老保险、基本医疗保险、失业保险、工伤保险和生育保险等社会保险费；</w:t>
      </w:r>
    </w:p>
    <w:p>
      <w:pPr>
        <w:numPr>
          <w:ilvl w:val="3"/>
          <w:numId w:val="1"/>
        </w:numPr>
        <w:tabs>
          <w:tab w:val="left" w:pos="1980"/>
          <w:tab w:val="left" w:pos="2035"/>
        </w:tabs>
        <w:snapToGrid w:val="0"/>
        <w:spacing w:line="360" w:lineRule="auto"/>
        <w:ind w:left="2082" w:leftChars="500" w:hanging="1032" w:hangingChars="430"/>
        <w:rPr>
          <w:rFonts w:asciiTheme="minorEastAsia" w:hAnsiTheme="minorEastAsia" w:eastAsiaTheme="minorEastAsia"/>
          <w:sz w:val="24"/>
        </w:rPr>
      </w:pPr>
      <w:r>
        <w:rPr>
          <w:rFonts w:asciiTheme="minorEastAsia" w:hAnsiTheme="minorEastAsia" w:eastAsiaTheme="minorEastAsia"/>
          <w:sz w:val="24"/>
        </w:rPr>
        <w:t>通过银行等金融机构向安置的每位残疾人，按月支付了不低于单位所在区县适用的经省级人民政府批准的月最低工资标准的工资；</w:t>
      </w:r>
    </w:p>
    <w:p>
      <w:pPr>
        <w:numPr>
          <w:ilvl w:val="3"/>
          <w:numId w:val="1"/>
        </w:numPr>
        <w:tabs>
          <w:tab w:val="left" w:pos="1980"/>
          <w:tab w:val="left" w:pos="2035"/>
        </w:tabs>
        <w:snapToGrid w:val="0"/>
        <w:spacing w:line="360" w:lineRule="auto"/>
        <w:ind w:left="2082" w:leftChars="500" w:hanging="1032" w:hangingChars="430"/>
        <w:rPr>
          <w:rFonts w:asciiTheme="minorEastAsia" w:hAnsiTheme="minorEastAsia" w:eastAsiaTheme="minorEastAsia"/>
          <w:sz w:val="24"/>
        </w:rPr>
      </w:pPr>
      <w:r>
        <w:rPr>
          <w:rFonts w:asciiTheme="minorEastAsia" w:hAnsiTheme="minorEastAsia" w:eastAsiaTheme="minorEastAsia"/>
          <w:sz w:val="24"/>
        </w:rPr>
        <w:t>提供本单位制造的货物、承担的工程或者服务（以下简称产品），或者提供其他残疾人福利性单位制造的货物（不包括使用非残疾人福利性单位注册商标的货物）；</w:t>
      </w:r>
    </w:p>
    <w:p>
      <w:pPr>
        <w:numPr>
          <w:ilvl w:val="3"/>
          <w:numId w:val="1"/>
        </w:numPr>
        <w:tabs>
          <w:tab w:val="left" w:pos="1980"/>
          <w:tab w:val="left" w:pos="2035"/>
        </w:tabs>
        <w:snapToGrid w:val="0"/>
        <w:spacing w:line="360" w:lineRule="auto"/>
        <w:ind w:left="2082" w:leftChars="500" w:hanging="1032" w:hangingChars="430"/>
        <w:rPr>
          <w:rFonts w:asciiTheme="minorEastAsia" w:hAnsiTheme="minorEastAsia" w:eastAsiaTheme="minorEastAsia"/>
          <w:sz w:val="24"/>
        </w:rPr>
      </w:pPr>
      <w:r>
        <w:rPr>
          <w:rFonts w:asciiTheme="minorEastAsia" w:hAnsiTheme="minorEastAsia"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本项目是否专门面向中小企业预留采购份额见第一章《采购邀请》。</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采购标的对应的中小企业划分标准所属行业见《供应商须知资料表》。</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小微企业价格评审优惠的政策调整：见第三章《评审方法和评审标准》。</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政府采购节能产品、环境标志产品</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如本项目采购产品属于实施政府强制采购品目清单范围的节能产品，则供应商所报产品必须获得国家确定的认证机构出具的、处于有效期之内的节能产品认证证书，</w:t>
      </w:r>
      <w:r>
        <w:rPr>
          <w:rFonts w:asciiTheme="minorEastAsia" w:hAnsiTheme="minorEastAsia" w:eastAsiaTheme="minorEastAsia"/>
          <w:kern w:val="0"/>
          <w:sz w:val="24"/>
        </w:rPr>
        <w:t>否则</w:t>
      </w:r>
      <w:r>
        <w:rPr>
          <w:rFonts w:asciiTheme="minorEastAsia" w:hAnsiTheme="minorEastAsia" w:eastAsiaTheme="minorEastAsia"/>
          <w:b/>
          <w:kern w:val="0"/>
          <w:sz w:val="24"/>
        </w:rPr>
        <w:t>响应无效</w:t>
      </w:r>
      <w:r>
        <w:rPr>
          <w:rFonts w:asciiTheme="minorEastAsia" w:hAnsiTheme="minorEastAsia" w:eastAsiaTheme="minorEastAsia"/>
          <w:sz w:val="24"/>
        </w:rPr>
        <w:t>。</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非政府强制采购的节能产品或环境标志产品，依据品目清单和认证证书实施政府优先采购。优先采购的具体规定见第三章《评审方法和评审标准》（如涉及）。</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支持乡村产业振兴管理</w:t>
      </w:r>
    </w:p>
    <w:p>
      <w:pPr>
        <w:numPr>
          <w:ilvl w:val="2"/>
          <w:numId w:val="1"/>
        </w:numPr>
        <w:tabs>
          <w:tab w:val="left" w:pos="2014"/>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正版软件</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Theme="minorEastAsia" w:hAnsiTheme="minorEastAsia" w:eastAsiaTheme="minorEastAsia"/>
          <w:kern w:val="0"/>
          <w:sz w:val="24"/>
        </w:rPr>
        <w:t>否则</w:t>
      </w:r>
      <w:r>
        <w:rPr>
          <w:rFonts w:asciiTheme="minorEastAsia" w:hAnsiTheme="minorEastAsia" w:eastAsiaTheme="minorEastAsia"/>
          <w:b/>
          <w:kern w:val="0"/>
          <w:sz w:val="24"/>
        </w:rPr>
        <w:t>响应无效</w:t>
      </w:r>
      <w:r>
        <w:rPr>
          <w:rFonts w:asciiTheme="minorEastAsia" w:hAnsiTheme="minorEastAsia" w:eastAsiaTheme="minorEastAsia"/>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信息安全产品</w:t>
      </w:r>
    </w:p>
    <w:p>
      <w:pPr>
        <w:numPr>
          <w:ilvl w:val="2"/>
          <w:numId w:val="1"/>
        </w:numPr>
        <w:tabs>
          <w:tab w:val="left" w:pos="2014"/>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所投产品属于《关于调整信息安全产品强制性认证实施要求的公告》（2009 年第33 号）范围的，采购经国家认证的信息安全产品，</w:t>
      </w:r>
      <w:r>
        <w:rPr>
          <w:rFonts w:asciiTheme="minorEastAsia" w:hAnsiTheme="minorEastAsia" w:eastAsiaTheme="minorEastAsia"/>
          <w:kern w:val="0"/>
          <w:sz w:val="24"/>
        </w:rPr>
        <w:t>否则</w:t>
      </w:r>
      <w:r>
        <w:rPr>
          <w:rFonts w:asciiTheme="minorEastAsia" w:hAnsiTheme="minorEastAsia" w:eastAsiaTheme="minorEastAsia"/>
          <w:b/>
          <w:kern w:val="0"/>
          <w:sz w:val="24"/>
        </w:rPr>
        <w:t>响应无效</w:t>
      </w:r>
      <w:r>
        <w:rPr>
          <w:rFonts w:asciiTheme="minorEastAsia" w:hAnsiTheme="minorEastAsia" w:eastAsiaTheme="minorEastAsia"/>
          <w:sz w:val="24"/>
        </w:rPr>
        <w:t>。关于信息安全相关规定依据《关于信息安全产品实施政府采购的通知》（财库〔2010〕48 号）。</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推广使用低挥发性有机化合物（VOCs）</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Theme="minorEastAsia" w:hAnsiTheme="minorEastAsia" w:eastAsiaTheme="minorEastAsia"/>
          <w:kern w:val="0"/>
          <w:sz w:val="24"/>
        </w:rPr>
        <w:t>否则</w:t>
      </w:r>
      <w:r>
        <w:rPr>
          <w:rFonts w:asciiTheme="minorEastAsia" w:hAnsiTheme="minorEastAsia" w:eastAsiaTheme="minorEastAsia"/>
          <w:b/>
          <w:kern w:val="0"/>
          <w:sz w:val="24"/>
        </w:rPr>
        <w:t>响应无效</w:t>
      </w:r>
      <w:r>
        <w:rPr>
          <w:rFonts w:asciiTheme="minorEastAsia" w:hAnsiTheme="minorEastAsia" w:eastAsiaTheme="minorEastAsia"/>
          <w:sz w:val="24"/>
        </w:rPr>
        <w:t>；属于推荐性标准的，优先采购，具体见第三章《评审方法和评审标准》。</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响应费用</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asciiTheme="minorEastAsia" w:hAnsiTheme="minorEastAsia" w:eastAsiaTheme="minorEastAsia"/>
          <w:sz w:val="28"/>
        </w:rPr>
      </w:pPr>
      <w:bookmarkStart w:id="150" w:name="_1.8_计量单位"/>
      <w:bookmarkEnd w:id="150"/>
    </w:p>
    <w:p>
      <w:pPr>
        <w:pStyle w:val="5"/>
        <w:spacing w:before="0" w:line="360" w:lineRule="auto"/>
        <w:rPr>
          <w:rFonts w:asciiTheme="minorEastAsia" w:hAnsiTheme="minorEastAsia" w:eastAsiaTheme="minorEastAsia"/>
          <w:sz w:val="28"/>
        </w:rPr>
      </w:pPr>
      <w:r>
        <w:rPr>
          <w:rFonts w:asciiTheme="minorEastAsia" w:hAnsiTheme="minorEastAsia" w:eastAsiaTheme="minorEastAsia"/>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bookmarkStart w:id="151" w:name="_Toc226337219"/>
      <w:bookmarkStart w:id="152" w:name="_Toc305158791"/>
      <w:bookmarkStart w:id="153" w:name="_Toc142311025"/>
      <w:bookmarkStart w:id="154" w:name="_Toc520356147"/>
      <w:bookmarkStart w:id="155" w:name="_Toc127151523"/>
      <w:bookmarkStart w:id="156" w:name="_Toc150774623"/>
      <w:bookmarkStart w:id="157" w:name="_Toc226965796"/>
      <w:bookmarkStart w:id="158" w:name="_Toc151193765"/>
      <w:bookmarkStart w:id="159" w:name="_Toc164608792"/>
      <w:bookmarkStart w:id="160" w:name="_Toc151190150"/>
      <w:bookmarkStart w:id="161" w:name="_Toc195842888"/>
      <w:bookmarkStart w:id="162" w:name="_Toc164351617"/>
      <w:bookmarkStart w:id="163" w:name="_Toc265228361"/>
      <w:bookmarkStart w:id="164" w:name="_Toc150774728"/>
      <w:bookmarkStart w:id="165" w:name="_Toc151193693"/>
      <w:bookmarkStart w:id="166" w:name="_Toc151193837"/>
      <w:bookmarkStart w:id="167" w:name="_Toc149720816"/>
      <w:bookmarkStart w:id="168" w:name="_Toc305158865"/>
      <w:bookmarkStart w:id="169" w:name="_Toc264969213"/>
      <w:bookmarkStart w:id="170" w:name="_Toc226309767"/>
      <w:bookmarkStart w:id="171" w:name="_Toc150480761"/>
      <w:bookmarkStart w:id="172" w:name="_Toc164229364"/>
      <w:bookmarkStart w:id="173" w:name="_Toc150509274"/>
      <w:bookmarkStart w:id="174" w:name="_Toc164229218"/>
      <w:bookmarkStart w:id="175" w:name="_Toc226965713"/>
      <w:bookmarkStart w:id="176" w:name="_Toc151193911"/>
      <w:bookmarkStart w:id="177" w:name="_Toc164608637"/>
      <w:bookmarkStart w:id="178" w:name="_Toc127151724"/>
      <w:bookmarkStart w:id="179" w:name="_Toc151193621"/>
      <w:bookmarkStart w:id="180" w:name="_Toc127161437"/>
      <w:r>
        <w:rPr>
          <w:rFonts w:asciiTheme="minorEastAsia" w:hAnsiTheme="minorEastAsia" w:eastAsiaTheme="minorEastAsia"/>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Theme="minorEastAsia" w:hAnsiTheme="minorEastAsia" w:eastAsiaTheme="minorEastAsia"/>
          <w:sz w:val="24"/>
        </w:rPr>
        <w:t>成</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竞争性磋商文件包括以下部分：</w:t>
      </w:r>
    </w:p>
    <w:p>
      <w:pPr>
        <w:numPr>
          <w:ilvl w:val="0"/>
          <w:numId w:val="2"/>
        </w:numPr>
        <w:tabs>
          <w:tab w:val="left" w:pos="1980"/>
          <w:tab w:val="left" w:pos="2520"/>
        </w:tabs>
        <w:snapToGrid w:val="0"/>
        <w:spacing w:line="360" w:lineRule="auto"/>
        <w:ind w:left="1440" w:firstLine="5"/>
        <w:rPr>
          <w:rFonts w:asciiTheme="minorEastAsia" w:hAnsiTheme="minorEastAsia" w:eastAsiaTheme="minorEastAsia"/>
          <w:sz w:val="24"/>
        </w:rPr>
      </w:pPr>
      <w:r>
        <w:rPr>
          <w:rFonts w:asciiTheme="minorEastAsia" w:hAnsiTheme="minorEastAsia" w:eastAsiaTheme="minorEastAsia"/>
          <w:sz w:val="24"/>
        </w:rPr>
        <w:t>采购邀请</w:t>
      </w:r>
    </w:p>
    <w:p>
      <w:pPr>
        <w:numPr>
          <w:ilvl w:val="0"/>
          <w:numId w:val="2"/>
        </w:numPr>
        <w:tabs>
          <w:tab w:val="left" w:pos="1980"/>
          <w:tab w:val="left" w:pos="2520"/>
        </w:tabs>
        <w:snapToGrid w:val="0"/>
        <w:spacing w:line="360" w:lineRule="auto"/>
        <w:ind w:left="1440" w:firstLine="5"/>
        <w:rPr>
          <w:rFonts w:asciiTheme="minorEastAsia" w:hAnsiTheme="minorEastAsia" w:eastAsiaTheme="minorEastAsia"/>
          <w:sz w:val="24"/>
        </w:rPr>
      </w:pPr>
      <w:r>
        <w:rPr>
          <w:rFonts w:asciiTheme="minorEastAsia" w:hAnsiTheme="minorEastAsia" w:eastAsiaTheme="minorEastAsia"/>
          <w:sz w:val="24"/>
        </w:rPr>
        <w:t>供应商须知</w:t>
      </w:r>
    </w:p>
    <w:p>
      <w:pPr>
        <w:numPr>
          <w:ilvl w:val="0"/>
          <w:numId w:val="2"/>
        </w:numPr>
        <w:tabs>
          <w:tab w:val="left" w:pos="1980"/>
          <w:tab w:val="left" w:pos="2520"/>
        </w:tabs>
        <w:snapToGrid w:val="0"/>
        <w:spacing w:line="360" w:lineRule="auto"/>
        <w:ind w:left="1440" w:firstLine="5"/>
        <w:rPr>
          <w:rFonts w:asciiTheme="minorEastAsia" w:hAnsiTheme="minorEastAsia" w:eastAsiaTheme="minorEastAsia"/>
          <w:sz w:val="24"/>
        </w:rPr>
      </w:pPr>
      <w:r>
        <w:rPr>
          <w:rFonts w:asciiTheme="minorEastAsia" w:hAnsiTheme="minorEastAsia" w:eastAsiaTheme="minorEastAsia"/>
          <w:sz w:val="24"/>
        </w:rPr>
        <w:t>评审方法和评审标准</w:t>
      </w:r>
    </w:p>
    <w:p>
      <w:pPr>
        <w:numPr>
          <w:ilvl w:val="0"/>
          <w:numId w:val="2"/>
        </w:numPr>
        <w:tabs>
          <w:tab w:val="left" w:pos="1980"/>
          <w:tab w:val="left" w:pos="2520"/>
        </w:tabs>
        <w:snapToGrid w:val="0"/>
        <w:spacing w:line="360" w:lineRule="auto"/>
        <w:ind w:left="1440" w:firstLine="5"/>
        <w:rPr>
          <w:rFonts w:asciiTheme="minorEastAsia" w:hAnsiTheme="minorEastAsia" w:eastAsiaTheme="minorEastAsia"/>
          <w:sz w:val="24"/>
        </w:rPr>
      </w:pPr>
      <w:r>
        <w:rPr>
          <w:rFonts w:asciiTheme="minorEastAsia" w:hAnsiTheme="minorEastAsia" w:eastAsiaTheme="minorEastAsia"/>
          <w:sz w:val="24"/>
        </w:rPr>
        <w:t>采购需求</w:t>
      </w:r>
    </w:p>
    <w:p>
      <w:pPr>
        <w:numPr>
          <w:ilvl w:val="0"/>
          <w:numId w:val="2"/>
        </w:numPr>
        <w:tabs>
          <w:tab w:val="left" w:pos="1980"/>
          <w:tab w:val="left" w:pos="2520"/>
        </w:tabs>
        <w:snapToGrid w:val="0"/>
        <w:spacing w:line="360" w:lineRule="auto"/>
        <w:ind w:left="1440" w:firstLine="5"/>
        <w:rPr>
          <w:rFonts w:asciiTheme="minorEastAsia" w:hAnsiTheme="minorEastAsia" w:eastAsiaTheme="minorEastAsia"/>
          <w:sz w:val="24"/>
        </w:rPr>
      </w:pPr>
      <w:r>
        <w:rPr>
          <w:rFonts w:asciiTheme="minorEastAsia" w:hAnsiTheme="minorEastAsia" w:eastAsiaTheme="minorEastAsia"/>
          <w:sz w:val="24"/>
        </w:rPr>
        <w:t>合同草案条款</w:t>
      </w:r>
    </w:p>
    <w:p>
      <w:pPr>
        <w:numPr>
          <w:ilvl w:val="0"/>
          <w:numId w:val="2"/>
        </w:numPr>
        <w:tabs>
          <w:tab w:val="left" w:pos="1980"/>
          <w:tab w:val="left" w:pos="2520"/>
        </w:tabs>
        <w:snapToGrid w:val="0"/>
        <w:spacing w:line="360" w:lineRule="auto"/>
        <w:ind w:left="1440" w:firstLine="5"/>
        <w:rPr>
          <w:rFonts w:asciiTheme="minorEastAsia" w:hAnsiTheme="minorEastAsia" w:eastAsiaTheme="minorEastAsia"/>
          <w:sz w:val="24"/>
        </w:rPr>
      </w:pPr>
      <w:r>
        <w:rPr>
          <w:rFonts w:asciiTheme="minorEastAsia" w:hAnsiTheme="minorEastAsia" w:eastAsiaTheme="minorEastAsia"/>
          <w:sz w:val="24"/>
        </w:rPr>
        <w:t>响应文件格式</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asciiTheme="minorEastAsia" w:hAnsiTheme="minorEastAsia" w:eastAsiaTheme="minorEastAsia"/>
          <w:b/>
          <w:sz w:val="24"/>
        </w:rPr>
        <w:t>响应无效</w:t>
      </w:r>
      <w:r>
        <w:rPr>
          <w:rFonts w:asciiTheme="minorEastAsia" w:hAnsiTheme="minorEastAsia" w:eastAsiaTheme="minorEastAsia"/>
          <w:sz w:val="24"/>
        </w:rPr>
        <w:t>。</w:t>
      </w:r>
    </w:p>
    <w:p>
      <w:pPr>
        <w:numPr>
          <w:ilvl w:val="0"/>
          <w:numId w:val="1"/>
        </w:numPr>
        <w:tabs>
          <w:tab w:val="left" w:pos="1080"/>
          <w:tab w:val="left" w:pos="2014"/>
        </w:tabs>
        <w:snapToGrid w:val="0"/>
        <w:spacing w:line="360" w:lineRule="auto"/>
        <w:ind w:left="357" w:hanging="357"/>
        <w:outlineLvl w:val="1"/>
        <w:rPr>
          <w:rFonts w:asciiTheme="minorEastAsia" w:hAnsiTheme="minorEastAsia" w:eastAsiaTheme="minorEastAsia"/>
          <w:sz w:val="24"/>
        </w:rPr>
      </w:pPr>
      <w:r>
        <w:rPr>
          <w:rFonts w:asciiTheme="minorEastAsia" w:hAnsiTheme="minorEastAsia" w:eastAsiaTheme="minorEastAsia"/>
          <w:sz w:val="24"/>
        </w:rPr>
        <w:t>对竞争性磋商文件的澄清或修改</w:t>
      </w:r>
    </w:p>
    <w:p>
      <w:pPr>
        <w:numPr>
          <w:ilvl w:val="1"/>
          <w:numId w:val="1"/>
        </w:numPr>
        <w:tabs>
          <w:tab w:val="left" w:pos="1080"/>
          <w:tab w:val="left" w:pos="1561"/>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采购人或采购代理机构对已发出的竞争性磋商文件进行必要澄清或者修改的，</w:t>
      </w:r>
      <w:r>
        <w:rPr>
          <w:rFonts w:hint="eastAsia" w:asciiTheme="minorEastAsia" w:hAnsiTheme="minorEastAsia" w:eastAsiaTheme="minorEastAsia"/>
          <w:sz w:val="24"/>
        </w:rPr>
        <w:t>将</w:t>
      </w:r>
      <w:r>
        <w:rPr>
          <w:rFonts w:asciiTheme="minorEastAsia" w:hAnsiTheme="minorEastAsia" w:eastAsiaTheme="minorEastAsia"/>
          <w:sz w:val="24"/>
        </w:rPr>
        <w:t>以书面形式通知所有获取竞争性磋商文件的潜在供应商。</w:t>
      </w:r>
      <w:r>
        <w:rPr>
          <w:rFonts w:hint="eastAsia" w:asciiTheme="minorEastAsia" w:hAnsiTheme="minorEastAsia" w:eastAsiaTheme="minorEastAsia"/>
          <w:sz w:val="24"/>
        </w:rPr>
        <w:t>采用公告方式邀请供应商参与的，还将</w:t>
      </w:r>
      <w:r>
        <w:rPr>
          <w:rFonts w:asciiTheme="minorEastAsia" w:hAnsiTheme="minorEastAsia" w:eastAsiaTheme="minorEastAsia"/>
          <w:sz w:val="24"/>
        </w:rPr>
        <w:t>在原公告发布媒体上发布更正公告</w:t>
      </w:r>
      <w:r>
        <w:rPr>
          <w:rFonts w:hint="eastAsia" w:asciiTheme="minorEastAsia" w:hAnsiTheme="minorEastAsia" w:eastAsiaTheme="minorEastAsia"/>
          <w:sz w:val="24"/>
        </w:rPr>
        <w:t>。</w:t>
      </w:r>
    </w:p>
    <w:p>
      <w:pPr>
        <w:numPr>
          <w:ilvl w:val="1"/>
          <w:numId w:val="1"/>
        </w:numPr>
        <w:tabs>
          <w:tab w:val="left" w:pos="1080"/>
          <w:tab w:val="left" w:pos="1561"/>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上述书面通知，按照获取竞争性磋商文件的潜在供应商提供的联系方式发出，因提供的信息有误导致通知延迟或无法通知的，采购人或采购代理机构不承担责任。</w:t>
      </w:r>
    </w:p>
    <w:p>
      <w:pPr>
        <w:numPr>
          <w:ilvl w:val="1"/>
          <w:numId w:val="1"/>
        </w:numPr>
        <w:tabs>
          <w:tab w:val="left" w:pos="1080"/>
          <w:tab w:val="left" w:pos="1561"/>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rFonts w:asciiTheme="minorEastAsia" w:hAnsiTheme="minorEastAsia" w:eastAsiaTheme="minorEastAsia"/>
          <w:sz w:val="28"/>
        </w:rPr>
      </w:pPr>
      <w:bookmarkStart w:id="181" w:name="_Toc516367020"/>
      <w:bookmarkStart w:id="182" w:name="_Toc226337222"/>
      <w:bookmarkStart w:id="183" w:name="_Toc150480764"/>
      <w:bookmarkStart w:id="184" w:name="_Toc305158794"/>
      <w:bookmarkStart w:id="185" w:name="_Toc151193914"/>
      <w:bookmarkStart w:id="186" w:name="_Toc520356150"/>
      <w:bookmarkStart w:id="187" w:name="_Toc150774626"/>
      <w:bookmarkStart w:id="188" w:name="_Toc151190153"/>
      <w:bookmarkStart w:id="189" w:name="_Toc151193840"/>
      <w:bookmarkStart w:id="190" w:name="_Toc265228364"/>
      <w:bookmarkStart w:id="191" w:name="_Toc264969216"/>
      <w:bookmarkStart w:id="192" w:name="_Toc226965716"/>
      <w:bookmarkStart w:id="193" w:name="_Toc150774731"/>
      <w:bookmarkStart w:id="194" w:name="_Toc151193768"/>
      <w:bookmarkStart w:id="195" w:name="_Toc305158868"/>
      <w:bookmarkStart w:id="196" w:name="_Toc226965799"/>
      <w:bookmarkStart w:id="197" w:name="_Toc151193696"/>
      <w:bookmarkStart w:id="198" w:name="_Toc151193624"/>
      <w:bookmarkStart w:id="199" w:name="_Toc226309770"/>
      <w:bookmarkStart w:id="200" w:name="_Toc150509277"/>
      <w:bookmarkStart w:id="201" w:name="_Toc127151526"/>
      <w:bookmarkStart w:id="202" w:name="_Toc195842891"/>
      <w:bookmarkStart w:id="203" w:name="_Toc142311028"/>
    </w:p>
    <w:p>
      <w:pPr>
        <w:pStyle w:val="5"/>
        <w:spacing w:before="0" w:line="360" w:lineRule="auto"/>
        <w:rPr>
          <w:rFonts w:asciiTheme="minorEastAsia" w:hAnsiTheme="minorEastAsia" w:eastAsiaTheme="minorEastAsia"/>
          <w:sz w:val="28"/>
        </w:rPr>
      </w:pPr>
      <w:r>
        <w:rPr>
          <w:rFonts w:asciiTheme="minorEastAsia" w:hAnsiTheme="minorEastAsia" w:eastAsiaTheme="minorEastAsia"/>
          <w:sz w:val="28"/>
        </w:rPr>
        <w:t>三   响应文件</w:t>
      </w:r>
      <w:bookmarkEnd w:id="181"/>
      <w:r>
        <w:rPr>
          <w:rFonts w:asciiTheme="minorEastAsia" w:hAnsiTheme="minorEastAsia" w:eastAsiaTheme="minorEastAsia"/>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bookmarkStart w:id="204" w:name="_Toc226965717"/>
      <w:bookmarkStart w:id="205" w:name="_Toc151193841"/>
      <w:bookmarkStart w:id="206" w:name="_Toc150480765"/>
      <w:bookmarkStart w:id="207" w:name="_Toc127161441"/>
      <w:bookmarkStart w:id="208" w:name="_Toc150774732"/>
      <w:bookmarkStart w:id="209" w:name="_Toc226965800"/>
      <w:bookmarkStart w:id="210" w:name="_Toc265228365"/>
      <w:bookmarkStart w:id="211" w:name="_Toc151193697"/>
      <w:bookmarkStart w:id="212" w:name="_Toc516367021"/>
      <w:bookmarkStart w:id="213" w:name="_Toc142311029"/>
      <w:bookmarkStart w:id="214" w:name="_Toc164608796"/>
      <w:bookmarkStart w:id="215" w:name="_Toc164229368"/>
      <w:bookmarkStart w:id="216" w:name="_Toc520356151"/>
      <w:bookmarkStart w:id="217" w:name="_Toc127151527"/>
      <w:bookmarkStart w:id="218" w:name="_Toc164351621"/>
      <w:bookmarkStart w:id="219" w:name="_Toc164608641"/>
      <w:bookmarkStart w:id="220" w:name="_Toc150509278"/>
      <w:bookmarkStart w:id="221" w:name="_Toc150774627"/>
      <w:bookmarkStart w:id="222" w:name="_Toc127151728"/>
      <w:bookmarkStart w:id="223" w:name="_Toc226309771"/>
      <w:bookmarkStart w:id="224" w:name="_Toc151190154"/>
      <w:bookmarkStart w:id="225" w:name="_Toc305158795"/>
      <w:bookmarkStart w:id="226" w:name="_Toc151193625"/>
      <w:bookmarkStart w:id="227" w:name="_Toc305158869"/>
      <w:bookmarkStart w:id="228" w:name="_Toc151193915"/>
      <w:bookmarkStart w:id="229" w:name="_Toc195842892"/>
      <w:bookmarkStart w:id="230" w:name="_Toc164229222"/>
      <w:bookmarkStart w:id="231" w:name="_Toc149720820"/>
      <w:bookmarkStart w:id="232" w:name="_Toc151193769"/>
      <w:bookmarkStart w:id="233" w:name="_Toc226337223"/>
      <w:bookmarkStart w:id="234" w:name="_Toc264969217"/>
      <w:r>
        <w:rPr>
          <w:rFonts w:asciiTheme="minorEastAsia" w:hAnsiTheme="minorEastAsia" w:eastAsiaTheme="minorEastAsia"/>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Theme="minorEastAsia" w:hAnsiTheme="minorEastAsia" w:eastAsiaTheme="minorEastAsia"/>
          <w:sz w:val="24"/>
        </w:rPr>
        <w:t>及磋商语言</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Theme="minorEastAsia" w:hAnsiTheme="minorEastAsia" w:eastAsiaTheme="minorEastAsia"/>
          <w:b/>
          <w:sz w:val="24"/>
        </w:rPr>
        <w:t>响应无效</w:t>
      </w:r>
      <w:r>
        <w:rPr>
          <w:rFonts w:asciiTheme="minorEastAsia" w:hAnsiTheme="minorEastAsia" w:eastAsiaTheme="minorEastAsia"/>
          <w:sz w:val="24"/>
        </w:rPr>
        <w:t>。</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除竞争性磋商文件有特殊要求外，本项目磋商所使用的计量单位，应采用中华人民共和国法定计量单位。</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bookmarkStart w:id="235" w:name="_Ref467306676"/>
      <w:bookmarkStart w:id="236" w:name="_Toc516367022"/>
      <w:bookmarkStart w:id="237" w:name="_Ref467306195"/>
      <w:bookmarkStart w:id="238" w:name="_Toc127151528"/>
      <w:bookmarkStart w:id="239" w:name="_Toc164229369"/>
      <w:bookmarkStart w:id="240" w:name="_Toc226309772"/>
      <w:bookmarkStart w:id="241" w:name="_Toc150774733"/>
      <w:bookmarkStart w:id="242" w:name="_Toc305158870"/>
      <w:bookmarkStart w:id="243" w:name="_Toc265228366"/>
      <w:bookmarkStart w:id="244" w:name="_Toc226965718"/>
      <w:bookmarkStart w:id="245" w:name="_Toc127151729"/>
      <w:bookmarkStart w:id="246" w:name="_Toc151190155"/>
      <w:bookmarkStart w:id="247" w:name="_Toc151193916"/>
      <w:bookmarkStart w:id="248" w:name="_Toc195842893"/>
      <w:bookmarkStart w:id="249" w:name="_Toc150480766"/>
      <w:bookmarkStart w:id="250" w:name="_Toc226965801"/>
      <w:bookmarkStart w:id="251" w:name="_Toc127161442"/>
      <w:bookmarkStart w:id="252" w:name="_Toc264969218"/>
      <w:bookmarkStart w:id="253" w:name="_Toc151193770"/>
      <w:bookmarkStart w:id="254" w:name="_Toc164608797"/>
      <w:bookmarkStart w:id="255" w:name="_Toc164608642"/>
      <w:bookmarkStart w:id="256" w:name="_Toc164229223"/>
      <w:bookmarkStart w:id="257" w:name="_Toc164351622"/>
      <w:bookmarkStart w:id="258" w:name="_Toc151193626"/>
      <w:bookmarkStart w:id="259" w:name="_Toc149720821"/>
      <w:bookmarkStart w:id="260" w:name="_Toc151193842"/>
      <w:bookmarkStart w:id="261" w:name="_Toc305158796"/>
      <w:bookmarkStart w:id="262" w:name="_Toc150509279"/>
      <w:bookmarkStart w:id="263" w:name="_Toc142311030"/>
      <w:bookmarkStart w:id="264" w:name="_Toc520356152"/>
      <w:bookmarkStart w:id="265" w:name="_Toc226337224"/>
      <w:bookmarkStart w:id="266" w:name="_Toc151193698"/>
      <w:bookmarkStart w:id="267" w:name="_Toc150774628"/>
      <w:r>
        <w:rPr>
          <w:rFonts w:asciiTheme="minorEastAsia" w:hAnsiTheme="minorEastAsia" w:eastAsiaTheme="minorEastAsia"/>
          <w:sz w:val="24"/>
        </w:rPr>
        <w:t>响应文件</w:t>
      </w:r>
      <w:bookmarkEnd w:id="235"/>
      <w:bookmarkEnd w:id="236"/>
      <w:bookmarkEnd w:id="237"/>
      <w:r>
        <w:rPr>
          <w:rFonts w:asciiTheme="minorEastAsia" w:hAnsiTheme="minorEastAsia" w:eastAsiaTheme="minorEastAsia"/>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bookmarkStart w:id="268" w:name="_Ref467052588"/>
      <w:r>
        <w:rPr>
          <w:rFonts w:asciiTheme="minorEastAsia" w:hAnsiTheme="minorEastAsia" w:eastAsiaTheme="minorEastAsia"/>
          <w:sz w:val="24"/>
        </w:rPr>
        <w:t>供应商应当按照竞争性磋商文件的要求编制响应文件，</w:t>
      </w:r>
      <w:r>
        <w:rPr>
          <w:rFonts w:asciiTheme="minorEastAsia" w:hAnsiTheme="minorEastAsia" w:eastAsiaTheme="minorEastAsia"/>
          <w:kern w:val="0"/>
          <w:sz w:val="24"/>
        </w:rPr>
        <w:t>并对其提交的响应文件的真实性、合法性承担法律责任</w:t>
      </w:r>
      <w:r>
        <w:rPr>
          <w:rFonts w:asciiTheme="minorEastAsia" w:hAnsiTheme="minorEastAsia" w:eastAsiaTheme="minorEastAsia"/>
          <w:sz w:val="24"/>
        </w:rPr>
        <w:t>。响应文件的部分格式要求，见第六章《响应文件格式》。</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kern w:val="0"/>
          <w:sz w:val="24"/>
        </w:rPr>
        <w:t>对于竞争性磋商文件中标记了“实质性格式”文件的，</w:t>
      </w:r>
      <w:r>
        <w:rPr>
          <w:rFonts w:asciiTheme="minorEastAsia" w:hAnsiTheme="minorEastAsia"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asciiTheme="minorEastAsia" w:hAnsiTheme="minorEastAsia" w:eastAsiaTheme="minorEastAsia"/>
          <w:b/>
          <w:kern w:val="0"/>
          <w:sz w:val="24"/>
        </w:rPr>
        <w:t>否则响应无效</w:t>
      </w:r>
      <w:r>
        <w:rPr>
          <w:rFonts w:asciiTheme="minorEastAsia" w:hAnsiTheme="minorEastAsia" w:eastAsiaTheme="minorEastAsia"/>
          <w:kern w:val="0"/>
          <w:sz w:val="24"/>
        </w:rPr>
        <w:t>。未标记“实质性格式”的文件和竞争性磋商文件未提供格式的内容，可由供应商自行编写。</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第三章《评审方法和评审标准》中涉及的证明文件。</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供应商认为应附的其他材料。</w:t>
      </w:r>
      <w:bookmarkEnd w:id="268"/>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bookmarkStart w:id="269" w:name="_Toc150509281"/>
      <w:bookmarkStart w:id="270" w:name="_Toc164229225"/>
      <w:bookmarkStart w:id="271" w:name="_Toc151193844"/>
      <w:bookmarkStart w:id="272" w:name="_Toc150774735"/>
      <w:bookmarkStart w:id="273" w:name="_Toc127161444"/>
      <w:bookmarkStart w:id="274" w:name="_Toc127151530"/>
      <w:bookmarkStart w:id="275" w:name="_Toc164229371"/>
      <w:bookmarkStart w:id="276" w:name="_Toc127151731"/>
      <w:bookmarkStart w:id="277" w:name="_Toc150774630"/>
      <w:bookmarkStart w:id="278" w:name="_Toc142311032"/>
      <w:bookmarkStart w:id="279" w:name="_Toc151193628"/>
      <w:bookmarkStart w:id="280" w:name="_Toc164608799"/>
      <w:bookmarkStart w:id="281" w:name="_Toc151193918"/>
      <w:bookmarkStart w:id="282" w:name="_Toc195842895"/>
      <w:bookmarkStart w:id="283" w:name="_Toc164608644"/>
      <w:bookmarkStart w:id="284" w:name="_Toc150480768"/>
      <w:bookmarkStart w:id="285" w:name="_Toc151193700"/>
      <w:bookmarkStart w:id="286" w:name="_Toc151190157"/>
      <w:bookmarkStart w:id="287" w:name="_Toc164351624"/>
      <w:bookmarkStart w:id="288" w:name="_Toc151193772"/>
      <w:bookmarkStart w:id="289" w:name="_Toc520356155"/>
      <w:bookmarkStart w:id="290" w:name="_Toc149720823"/>
      <w:r>
        <w:rPr>
          <w:rFonts w:asciiTheme="minorEastAsia" w:hAnsiTheme="minorEastAsia" w:eastAsiaTheme="minorEastAsia"/>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所有响应均以人民币报价。</w:t>
      </w:r>
    </w:p>
    <w:p>
      <w:pPr>
        <w:numPr>
          <w:ilvl w:val="1"/>
          <w:numId w:val="1"/>
        </w:numPr>
        <w:tabs>
          <w:tab w:val="left" w:pos="1080"/>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供应商的报价应包括为完成本项目所发生的一切费用和税费，采购人将不再支付报价以外的任何费用。</w:t>
      </w:r>
      <w:r>
        <w:rPr>
          <w:rFonts w:hint="eastAsia" w:asciiTheme="minorEastAsia" w:hAnsiTheme="minorEastAsia" w:eastAsiaTheme="minorEastAsia"/>
          <w:sz w:val="24"/>
        </w:rPr>
        <w:t>供应商的报价应包括但不限于下列内容，《供应商须知资料表》中有特殊规定的，从其规定。</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按照竞争性磋商文件要求完成本项</w:t>
      </w:r>
      <w:r>
        <w:rPr>
          <w:rFonts w:hint="eastAsia" w:asciiTheme="minorEastAsia" w:hAnsiTheme="minorEastAsia" w:eastAsiaTheme="minorEastAsia"/>
          <w:sz w:val="24"/>
        </w:rPr>
        <w:t>目的全部相关工程或服务费用。</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采购人不得向供应商索要或者接受其给予的赠品、回扣或者与采购无关的其他商品、服务。</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供应商不能提供任何有选择性或可调整的最后报价（</w:t>
      </w:r>
      <w:r>
        <w:rPr>
          <w:rFonts w:asciiTheme="minorEastAsia" w:hAnsiTheme="minorEastAsia" w:eastAsiaTheme="minorEastAsia"/>
          <w:color w:val="000000"/>
          <w:kern w:val="0"/>
          <w:sz w:val="24"/>
        </w:rPr>
        <w:t>竞争性磋商文件</w:t>
      </w:r>
      <w:r>
        <w:rPr>
          <w:rFonts w:asciiTheme="minorEastAsia" w:hAnsiTheme="minorEastAsia" w:eastAsiaTheme="minorEastAsia"/>
          <w:sz w:val="24"/>
        </w:rPr>
        <w:t>另有规定的除外），否则其</w:t>
      </w:r>
      <w:r>
        <w:rPr>
          <w:rFonts w:asciiTheme="minorEastAsia" w:hAnsiTheme="minorEastAsia" w:eastAsiaTheme="minorEastAsia"/>
          <w:b/>
          <w:sz w:val="24"/>
        </w:rPr>
        <w:t>响应无效</w:t>
      </w:r>
      <w:r>
        <w:rPr>
          <w:rFonts w:asciiTheme="minorEastAsia" w:hAnsiTheme="minorEastAsia" w:eastAsiaTheme="minorEastAsia"/>
          <w:sz w:val="24"/>
        </w:rPr>
        <w:t>。</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r>
        <w:rPr>
          <w:rFonts w:asciiTheme="minorEastAsia" w:hAnsiTheme="minorEastAsia" w:eastAsiaTheme="minorEastAsia"/>
          <w:sz w:val="24"/>
        </w:rPr>
        <w:t>磋商保证金</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bookmarkStart w:id="291" w:name="_Ref467306302"/>
      <w:r>
        <w:rPr>
          <w:rFonts w:asciiTheme="minorEastAsia" w:hAnsiTheme="minorEastAsia" w:eastAsiaTheme="minorEastAsia"/>
          <w:sz w:val="24"/>
        </w:rPr>
        <w:t>供应商应按《供应商须知资料表》中规定的金额及要求交纳磋商保证金</w:t>
      </w:r>
      <w:bookmarkEnd w:id="291"/>
      <w:r>
        <w:rPr>
          <w:rFonts w:asciiTheme="minorEastAsia" w:hAnsiTheme="minorEastAsia" w:eastAsiaTheme="minorEastAsia"/>
          <w:sz w:val="24"/>
        </w:rPr>
        <w:t>，并作为其响应文件的一部分。</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交纳磋商保证金可采用的形式：政府采购法律法规接受的支票、汇票、本票、网上银行支付或者金融机构、担保机构出具的保函等非现金形式。</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磋商保证金到账（保函提交）截止时间同首次响应文件提交截止时间。以支票、汇票、本票、网上银行支付等形式提交磋商保证金的，应在首次响应文件提交截止时间前</w:t>
      </w:r>
      <w:r>
        <w:rPr>
          <w:rFonts w:hint="eastAsia" w:asciiTheme="minorEastAsia" w:hAnsiTheme="minorEastAsia" w:eastAsiaTheme="minorEastAsia"/>
          <w:sz w:val="24"/>
        </w:rPr>
        <w:t>到账</w:t>
      </w:r>
      <w:r>
        <w:rPr>
          <w:rFonts w:asciiTheme="minorEastAsia" w:hAnsiTheme="minorEastAsia" w:eastAsiaTheme="minorEastAsia"/>
          <w:sz w:val="24"/>
        </w:rPr>
        <w:t>；</w:t>
      </w:r>
      <w:r>
        <w:rPr>
          <w:rFonts w:hint="eastAsia" w:asciiTheme="minorEastAsia" w:hAnsiTheme="minorEastAsia" w:eastAsiaTheme="minorEastAsia"/>
          <w:sz w:val="24"/>
        </w:rPr>
        <w:t>以</w:t>
      </w:r>
      <w:r>
        <w:rPr>
          <w:rFonts w:asciiTheme="minorEastAsia" w:hAnsiTheme="minorEastAsia" w:eastAsiaTheme="minorEastAsia"/>
          <w:sz w:val="24"/>
        </w:rPr>
        <w:t>金融机构、担保机构出具的保函等形式提交</w:t>
      </w:r>
      <w:r>
        <w:rPr>
          <w:rFonts w:hint="eastAsia" w:asciiTheme="minorEastAsia" w:hAnsiTheme="minorEastAsia" w:eastAsiaTheme="minorEastAsia"/>
          <w:sz w:val="24"/>
        </w:rPr>
        <w:t>磋商</w:t>
      </w:r>
      <w:r>
        <w:rPr>
          <w:rFonts w:asciiTheme="minorEastAsia" w:hAnsiTheme="minorEastAsia" w:eastAsiaTheme="minorEastAsia"/>
          <w:sz w:val="24"/>
        </w:rPr>
        <w:t>保证金的，应在首次响应文件</w:t>
      </w:r>
      <w:r>
        <w:rPr>
          <w:rFonts w:hint="eastAsia" w:asciiTheme="minorEastAsia" w:hAnsiTheme="minorEastAsia" w:eastAsiaTheme="minorEastAsia"/>
          <w:sz w:val="24"/>
        </w:rPr>
        <w:t>提交</w:t>
      </w:r>
      <w:r>
        <w:rPr>
          <w:rFonts w:asciiTheme="minorEastAsia" w:hAnsiTheme="minorEastAsia" w:eastAsiaTheme="minorEastAsia"/>
          <w:sz w:val="24"/>
        </w:rPr>
        <w:t>截止时间前将原件提交至采购代理机构；由于</w:t>
      </w:r>
      <w:r>
        <w:rPr>
          <w:rFonts w:hint="eastAsia" w:asciiTheme="minorEastAsia" w:hAnsiTheme="minorEastAsia" w:eastAsiaTheme="minorEastAsia"/>
          <w:sz w:val="24"/>
        </w:rPr>
        <w:t>到账时间</w:t>
      </w:r>
      <w:r>
        <w:rPr>
          <w:rFonts w:asciiTheme="minorEastAsia" w:hAnsiTheme="minorEastAsia" w:eastAsiaTheme="minorEastAsia"/>
          <w:sz w:val="24"/>
        </w:rPr>
        <w:t>晚于首次响应文件提交截止时间的，或者票据错误、印鉴不清等原因导致不能到账的，其</w:t>
      </w:r>
      <w:r>
        <w:rPr>
          <w:rFonts w:asciiTheme="minorEastAsia" w:hAnsiTheme="minorEastAsia" w:eastAsiaTheme="minorEastAsia"/>
          <w:b/>
          <w:sz w:val="24"/>
        </w:rPr>
        <w:t>响应无效</w:t>
      </w:r>
      <w:r>
        <w:rPr>
          <w:rFonts w:asciiTheme="minorEastAsia" w:hAnsiTheme="minorEastAsia" w:eastAsiaTheme="minorEastAsia"/>
          <w:sz w:val="24"/>
        </w:rPr>
        <w:t>。</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磋商保证金（保函）有效期同响应有效期。</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供应商为联合体的，可以由联合体中的一方或者多方共同交纳磋商保证金，其交纳的保证金对联合体各方均具有约束力。</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napToGrid w:val="0"/>
          <w:kern w:val="0"/>
          <w:sz w:val="24"/>
        </w:rPr>
        <w:t>已提交响应文件的供应商，在提交最后报价之前，可以根据磋商情况退出磋商。采购人、采购代理机构将退还退出磋商的供应商的磋商保证金</w:t>
      </w:r>
      <w:r>
        <w:rPr>
          <w:rFonts w:hint="eastAsia" w:asciiTheme="minorEastAsia" w:hAnsiTheme="minorEastAsia" w:eastAsiaTheme="minorEastAsia"/>
          <w:snapToGrid w:val="0"/>
          <w:kern w:val="0"/>
          <w:sz w:val="24"/>
        </w:rPr>
        <w:t>；</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成交供应商的磋商保证金，在采购合同签订后5个工作日内退还成交供应商；</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未成交供应商的磋商保证金，在成交通知书发出后5个工作日内退还</w:t>
      </w:r>
      <w:r>
        <w:rPr>
          <w:rFonts w:hint="eastAsia" w:asciiTheme="minorEastAsia" w:hAnsiTheme="minorEastAsia" w:eastAsiaTheme="minorEastAsia"/>
          <w:sz w:val="24"/>
        </w:rPr>
        <w:t>。</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有下列情形之一的，采购人或采购代理机构不予退还磋商保证金：</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供应商在提交响应文件截止时间后撤回响应文件的；</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供应商在响应文件中提供虚假材料的；</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除因不可抗力或磋商文件认可的情形以外，成交供应商不与采购人签订合同的；</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供应商与采购人、其他供应商或者采购代理机构恶意串通的；</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《供应商须知资料表》规定的其他情形。</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r>
        <w:rPr>
          <w:rFonts w:asciiTheme="minorEastAsia" w:hAnsiTheme="minorEastAsia" w:eastAsiaTheme="minorEastAsia"/>
          <w:sz w:val="24"/>
        </w:rPr>
        <w:t>响应有效期</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响应文件应在本竞争性磋商文件《供应商须知资料表》中规定的响应有效期内保持有效，响应有效期少于竞争性磋商文件规定期限的，其</w:t>
      </w:r>
      <w:r>
        <w:rPr>
          <w:rFonts w:asciiTheme="minorEastAsia" w:hAnsiTheme="minorEastAsia" w:eastAsiaTheme="minorEastAsia"/>
          <w:b/>
          <w:sz w:val="24"/>
        </w:rPr>
        <w:t>响应无效</w:t>
      </w:r>
      <w:r>
        <w:rPr>
          <w:rFonts w:asciiTheme="minorEastAsia" w:hAnsiTheme="minorEastAsia" w:eastAsiaTheme="minorEastAsia"/>
          <w:sz w:val="24"/>
        </w:rPr>
        <w:t>。</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bookmarkStart w:id="292" w:name="_Toc164608647"/>
      <w:bookmarkStart w:id="293" w:name="_Toc164229228"/>
      <w:bookmarkStart w:id="294" w:name="_Toc305158801"/>
      <w:bookmarkStart w:id="295" w:name="_Toc150774633"/>
      <w:bookmarkStart w:id="296" w:name="_Toc150509284"/>
      <w:bookmarkStart w:id="297" w:name="_Toc127151734"/>
      <w:bookmarkStart w:id="298" w:name="_Toc226309777"/>
      <w:bookmarkStart w:id="299" w:name="_Toc149720826"/>
      <w:bookmarkStart w:id="300" w:name="_Toc151190160"/>
      <w:bookmarkStart w:id="301" w:name="_Toc305158875"/>
      <w:bookmarkStart w:id="302" w:name="_Toc226965806"/>
      <w:bookmarkStart w:id="303" w:name="_Toc151193631"/>
      <w:bookmarkStart w:id="304" w:name="_Toc127161447"/>
      <w:bookmarkStart w:id="305" w:name="_Toc195842898"/>
      <w:bookmarkStart w:id="306" w:name="_Toc264969223"/>
      <w:bookmarkStart w:id="307" w:name="_Toc151193703"/>
      <w:bookmarkStart w:id="308" w:name="_Toc127151533"/>
      <w:bookmarkStart w:id="309" w:name="_Toc226337229"/>
      <w:bookmarkStart w:id="310" w:name="_Toc151193921"/>
      <w:bookmarkStart w:id="311" w:name="_Toc150480771"/>
      <w:bookmarkStart w:id="312" w:name="_Toc265228371"/>
      <w:bookmarkStart w:id="313" w:name="_Toc164351627"/>
      <w:bookmarkStart w:id="314" w:name="_Toc151193847"/>
      <w:bookmarkStart w:id="315" w:name="_Toc164608802"/>
      <w:bookmarkStart w:id="316" w:name="_Toc164229374"/>
      <w:bookmarkStart w:id="317" w:name="_Toc226965723"/>
      <w:bookmarkStart w:id="318" w:name="_Toc151193775"/>
      <w:bookmarkStart w:id="319" w:name="_Toc150774738"/>
      <w:bookmarkStart w:id="320" w:name="_Toc142311035"/>
      <w:bookmarkStart w:id="321" w:name="_Toc520356158"/>
      <w:r>
        <w:rPr>
          <w:rFonts w:asciiTheme="minorEastAsia" w:hAnsiTheme="minorEastAsia" w:eastAsiaTheme="minorEastAsia"/>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Theme="minorEastAsia" w:hAnsiTheme="minorEastAsia" w:eastAsiaTheme="minorEastAsia"/>
          <w:sz w:val="24"/>
        </w:rPr>
        <w:t>、盖章</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bookmarkStart w:id="322" w:name="_Toc226965724"/>
      <w:bookmarkStart w:id="323" w:name="_Toc151193632"/>
      <w:bookmarkStart w:id="324" w:name="_Toc151193704"/>
      <w:bookmarkStart w:id="325" w:name="_Toc226337230"/>
      <w:bookmarkStart w:id="326" w:name="_Toc265228372"/>
      <w:bookmarkStart w:id="327" w:name="_Toc520356159"/>
      <w:bookmarkStart w:id="328" w:name="_Toc264969224"/>
      <w:bookmarkStart w:id="329" w:name="_Toc150774739"/>
      <w:bookmarkStart w:id="330" w:name="_Toc226309778"/>
      <w:bookmarkStart w:id="331" w:name="_Toc150774634"/>
      <w:bookmarkStart w:id="332" w:name="_Toc305158876"/>
      <w:bookmarkStart w:id="333" w:name="_Toc150480772"/>
      <w:bookmarkStart w:id="334" w:name="_Toc195842899"/>
      <w:bookmarkStart w:id="335" w:name="_Toc151193922"/>
      <w:bookmarkStart w:id="336" w:name="_Toc127151534"/>
      <w:bookmarkStart w:id="337" w:name="_Toc150509285"/>
      <w:bookmarkStart w:id="338" w:name="_Toc226965807"/>
      <w:bookmarkStart w:id="339" w:name="_Toc151193848"/>
      <w:bookmarkStart w:id="340" w:name="_Toc305158802"/>
      <w:bookmarkStart w:id="341" w:name="_Toc142311036"/>
      <w:bookmarkStart w:id="342" w:name="_Toc151190161"/>
      <w:bookmarkStart w:id="343" w:name="_Toc151193776"/>
      <w:r>
        <w:rPr>
          <w:rFonts w:hint="eastAsia" w:asciiTheme="minorEastAsia" w:hAnsiTheme="minorEastAsia" w:eastAsiaTheme="minorEastAsia"/>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hint="eastAsia" w:asciiTheme="minorEastAsia" w:hAnsiTheme="minorEastAsia" w:eastAsiaTheme="minor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hint="eastAsia" w:asciiTheme="minorEastAsia" w:hAnsiTheme="minorEastAsia" w:eastAsiaTheme="minorEastAsia"/>
          <w:sz w:val="24"/>
        </w:rPr>
        <w:t>任何行间插字、涂改和增删，必须由磋商响应文件签字人签字或加盖公章后才有效。</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hint="eastAsia" w:asciiTheme="minorEastAsia" w:hAnsiTheme="minorEastAsia" w:eastAsiaTheme="minorEastAsia"/>
          <w:sz w:val="24"/>
        </w:rPr>
        <w:t>磋商响应文件因字迹潦草或表达不清所引起的后果由供应商负责。</w:t>
      </w:r>
    </w:p>
    <w:p>
      <w:pPr>
        <w:pStyle w:val="5"/>
        <w:spacing w:before="0" w:line="360" w:lineRule="auto"/>
        <w:rPr>
          <w:rFonts w:asciiTheme="minorEastAsia" w:hAnsiTheme="minorEastAsia" w:eastAsiaTheme="minorEastAsia"/>
          <w:sz w:val="28"/>
        </w:rPr>
      </w:pPr>
      <w:r>
        <w:rPr>
          <w:rFonts w:asciiTheme="minorEastAsia" w:hAnsiTheme="minorEastAsia" w:eastAsiaTheme="minorEastAsia"/>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1"/>
        </w:numPr>
        <w:tabs>
          <w:tab w:val="left" w:pos="360"/>
        </w:tabs>
        <w:snapToGrid w:val="0"/>
        <w:spacing w:line="360" w:lineRule="auto"/>
        <w:outlineLvl w:val="1"/>
        <w:rPr>
          <w:rFonts w:asciiTheme="minorEastAsia" w:hAnsiTheme="minorEastAsia" w:eastAsiaTheme="minorEastAsia"/>
          <w:sz w:val="24"/>
        </w:rPr>
      </w:pPr>
      <w:r>
        <w:rPr>
          <w:rFonts w:hint="eastAsia" w:asciiTheme="minorEastAsia" w:hAnsiTheme="minorEastAsia" w:eastAsiaTheme="minorEastAsia"/>
          <w:sz w:val="24"/>
        </w:rPr>
        <w:t>首次磋商响应文件的密封和标记</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hint="eastAsia" w:asciiTheme="minorEastAsia" w:hAnsiTheme="minorEastAsia" w:eastAsiaTheme="minor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hint="eastAsia" w:asciiTheme="minorEastAsia" w:hAnsiTheme="minorEastAsia" w:eastAsiaTheme="minorEastAsia"/>
          <w:sz w:val="24"/>
        </w:rPr>
        <w:t>所有信封上均应：</w:t>
      </w:r>
    </w:p>
    <w:p>
      <w:pPr>
        <w:tabs>
          <w:tab w:val="left" w:pos="360"/>
        </w:tabs>
        <w:snapToGrid w:val="0"/>
        <w:spacing w:line="360" w:lineRule="auto"/>
        <w:ind w:left="357"/>
        <w:outlineLvl w:val="1"/>
        <w:rPr>
          <w:rFonts w:asciiTheme="minorEastAsia" w:hAnsiTheme="minorEastAsia" w:eastAsiaTheme="minorEastAsia"/>
          <w:sz w:val="24"/>
        </w:rPr>
      </w:pPr>
      <w:r>
        <w:rPr>
          <w:rFonts w:hint="eastAsia" w:asciiTheme="minorEastAsia" w:hAnsiTheme="minorEastAsia" w:eastAsiaTheme="minorEastAsia"/>
          <w:sz w:val="24"/>
        </w:rPr>
        <w:t>1）清楚标明递交至磋商公告或磋商邀请书中指明的地址。</w:t>
      </w:r>
    </w:p>
    <w:p>
      <w:pPr>
        <w:tabs>
          <w:tab w:val="left" w:pos="360"/>
        </w:tabs>
        <w:snapToGrid w:val="0"/>
        <w:spacing w:line="360" w:lineRule="auto"/>
        <w:ind w:left="357"/>
        <w:outlineLvl w:val="1"/>
        <w:rPr>
          <w:rFonts w:asciiTheme="minorEastAsia" w:hAnsiTheme="minorEastAsia" w:eastAsiaTheme="minorEastAsia"/>
          <w:sz w:val="24"/>
        </w:rPr>
      </w:pPr>
      <w:r>
        <w:rPr>
          <w:rFonts w:hint="eastAsia" w:asciiTheme="minorEastAsia" w:hAnsiTheme="minorEastAsia" w:eastAsiaTheme="minorEastAsia"/>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rFonts w:asciiTheme="minorEastAsia" w:hAnsiTheme="minorEastAsia" w:eastAsiaTheme="minorEastAsia"/>
          <w:sz w:val="24"/>
        </w:rPr>
      </w:pPr>
      <w:r>
        <w:rPr>
          <w:rFonts w:hint="eastAsia" w:asciiTheme="minorEastAsia" w:hAnsiTheme="minorEastAsia" w:eastAsiaTheme="minorEastAsia"/>
          <w:sz w:val="24"/>
        </w:rPr>
        <w:t>3）在信封的封装处加盖供应商公章。</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hint="eastAsia" w:asciiTheme="minorEastAsia" w:hAnsiTheme="minorEastAsia" w:eastAsiaTheme="minorEastAsia"/>
          <w:sz w:val="24"/>
        </w:rPr>
        <w:t>所有信封上还应写明供应商名称和地址，以便若其首次磋商响应文件递交截止时间后被宣布为“迟到”磋商响应时，能原封退回。</w:t>
      </w:r>
    </w:p>
    <w:p>
      <w:pPr>
        <w:numPr>
          <w:ilvl w:val="1"/>
          <w:numId w:val="1"/>
        </w:numPr>
        <w:tabs>
          <w:tab w:val="left" w:pos="900"/>
          <w:tab w:val="left" w:pos="1080"/>
          <w:tab w:val="left" w:pos="2014"/>
        </w:tabs>
        <w:snapToGrid w:val="0"/>
        <w:spacing w:line="360" w:lineRule="auto"/>
        <w:ind w:left="1077" w:hanging="720"/>
        <w:rPr>
          <w:rFonts w:asciiTheme="minorEastAsia" w:hAnsiTheme="minorEastAsia" w:eastAsiaTheme="minorEastAsia"/>
          <w:sz w:val="24"/>
        </w:rPr>
      </w:pPr>
      <w:r>
        <w:rPr>
          <w:rFonts w:hint="eastAsia" w:asciiTheme="minorEastAsia" w:hAnsiTheme="minorEastAsia" w:eastAsiaTheme="minorEastAsia"/>
          <w:sz w:val="24"/>
        </w:rPr>
        <w:t>如果供应商未按上述要求密封及加写标记，采购单位对磋商响应文件的误投或过早启封概不负责。</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bookmarkStart w:id="344" w:name="_Toc142311038"/>
      <w:bookmarkStart w:id="345" w:name="_Toc226965726"/>
      <w:bookmarkStart w:id="346" w:name="_Toc164608805"/>
      <w:bookmarkStart w:id="347" w:name="_Toc151193778"/>
      <w:bookmarkStart w:id="348" w:name="_Toc151193706"/>
      <w:bookmarkStart w:id="349" w:name="_Toc151193850"/>
      <w:bookmarkStart w:id="350" w:name="_Toc305158804"/>
      <w:bookmarkStart w:id="351" w:name="_Toc151190163"/>
      <w:bookmarkStart w:id="352" w:name="_Toc305158878"/>
      <w:bookmarkStart w:id="353" w:name="_Toc195842901"/>
      <w:bookmarkStart w:id="354" w:name="_Toc265228374"/>
      <w:bookmarkStart w:id="355" w:name="_Toc150774741"/>
      <w:bookmarkStart w:id="356" w:name="_Toc149720829"/>
      <w:bookmarkStart w:id="357" w:name="_Toc127151737"/>
      <w:bookmarkStart w:id="358" w:name="_Toc127151536"/>
      <w:bookmarkStart w:id="359" w:name="_Toc150509287"/>
      <w:bookmarkStart w:id="360" w:name="_Toc150774636"/>
      <w:bookmarkStart w:id="361" w:name="_Toc226337232"/>
      <w:bookmarkStart w:id="362" w:name="_Toc226309780"/>
      <w:bookmarkStart w:id="363" w:name="_Toc127161450"/>
      <w:bookmarkStart w:id="364" w:name="_Toc264969226"/>
      <w:bookmarkStart w:id="365" w:name="_Toc151193634"/>
      <w:bookmarkStart w:id="366" w:name="_Toc164229377"/>
      <w:bookmarkStart w:id="367" w:name="_Toc150480774"/>
      <w:bookmarkStart w:id="368" w:name="_Toc164351630"/>
      <w:bookmarkStart w:id="369" w:name="_Toc226965809"/>
      <w:bookmarkStart w:id="370" w:name="_Toc164608650"/>
      <w:bookmarkStart w:id="371" w:name="_Toc151193924"/>
      <w:bookmarkStart w:id="372" w:name="_Toc520356161"/>
      <w:bookmarkStart w:id="373" w:name="_Toc164229231"/>
      <w:r>
        <w:rPr>
          <w:rFonts w:asciiTheme="minorEastAsia" w:hAnsiTheme="minorEastAsia" w:eastAsiaTheme="minorEastAsia"/>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asciiTheme="minorEastAsia" w:hAnsiTheme="minorEastAsia" w:eastAsiaTheme="minorEastAsia"/>
          <w:sz w:val="24"/>
        </w:rPr>
        <w:t>时间</w:t>
      </w:r>
    </w:p>
    <w:p>
      <w:pPr>
        <w:numPr>
          <w:ilvl w:val="1"/>
          <w:numId w:val="1"/>
        </w:numPr>
        <w:tabs>
          <w:tab w:val="left" w:pos="900"/>
          <w:tab w:val="left" w:pos="1080"/>
          <w:tab w:val="left" w:pos="2014"/>
        </w:tabs>
        <w:snapToGrid w:val="0"/>
        <w:spacing w:line="360" w:lineRule="auto"/>
        <w:ind w:left="1077" w:hanging="720"/>
        <w:rPr>
          <w:rFonts w:asciiTheme="minorEastAsia" w:hAnsiTheme="minorEastAsia" w:eastAsiaTheme="minorEastAsia"/>
          <w:sz w:val="24"/>
        </w:rPr>
      </w:pPr>
      <w:r>
        <w:rPr>
          <w:rFonts w:hint="eastAsia" w:asciiTheme="minorEastAsia" w:hAnsiTheme="minorEastAsia" w:eastAsiaTheme="minorEastAsia"/>
          <w:sz w:val="24"/>
        </w:rPr>
        <w:t>供应商应在磋商邀请中规定的截止日期和时间内，将首次磋商响应文件递交采购单位，递交地点应是磋商邀请书中规定的地址。</w:t>
      </w:r>
    </w:p>
    <w:p>
      <w:pPr>
        <w:numPr>
          <w:ilvl w:val="1"/>
          <w:numId w:val="1"/>
        </w:numPr>
        <w:tabs>
          <w:tab w:val="left" w:pos="900"/>
          <w:tab w:val="left" w:pos="1080"/>
          <w:tab w:val="left" w:pos="2014"/>
        </w:tabs>
        <w:snapToGrid w:val="0"/>
        <w:spacing w:line="360" w:lineRule="auto"/>
        <w:ind w:left="1077" w:hanging="720"/>
        <w:rPr>
          <w:rFonts w:asciiTheme="minorEastAsia" w:hAnsiTheme="minorEastAsia" w:eastAsiaTheme="minorEastAsia"/>
          <w:sz w:val="24"/>
        </w:rPr>
      </w:pPr>
      <w:r>
        <w:rPr>
          <w:rFonts w:hint="eastAsia" w:asciiTheme="minorEastAsia" w:hAnsiTheme="minorEastAsia" w:eastAsiaTheme="minor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1"/>
        </w:numPr>
        <w:tabs>
          <w:tab w:val="left" w:pos="900"/>
          <w:tab w:val="left" w:pos="1080"/>
          <w:tab w:val="left" w:pos="2014"/>
        </w:tabs>
        <w:snapToGrid w:val="0"/>
        <w:spacing w:line="360" w:lineRule="auto"/>
        <w:ind w:left="1077" w:hanging="720"/>
        <w:rPr>
          <w:rFonts w:asciiTheme="minorEastAsia" w:hAnsiTheme="minorEastAsia" w:eastAsiaTheme="minorEastAsia"/>
          <w:sz w:val="24"/>
        </w:rPr>
      </w:pPr>
      <w:r>
        <w:rPr>
          <w:rFonts w:hint="eastAsia" w:asciiTheme="minorEastAsia" w:hAnsiTheme="minorEastAsia" w:eastAsiaTheme="minorEastAsia"/>
          <w:sz w:val="24"/>
        </w:rPr>
        <w:t>采购单位将拒绝并原封退回在本须知规定的首次磋商响应文件递交截止期后收到的任何磋商响应文件。</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bookmarkStart w:id="374" w:name="_Toc305158879"/>
      <w:bookmarkStart w:id="375" w:name="_Toc164608806"/>
      <w:bookmarkStart w:id="376" w:name="_Toc265228375"/>
      <w:bookmarkStart w:id="377" w:name="_Toc195842902"/>
      <w:bookmarkStart w:id="378" w:name="_Toc127151537"/>
      <w:bookmarkStart w:id="379" w:name="_Toc226337233"/>
      <w:bookmarkStart w:id="380" w:name="_Toc127151738"/>
      <w:bookmarkStart w:id="381" w:name="_Toc305158805"/>
      <w:bookmarkStart w:id="382" w:name="_Toc150774637"/>
      <w:bookmarkStart w:id="383" w:name="_Toc226309781"/>
      <w:bookmarkStart w:id="384" w:name="_Toc150480775"/>
      <w:bookmarkStart w:id="385" w:name="_Toc226965727"/>
      <w:bookmarkStart w:id="386" w:name="_Toc520356162"/>
      <w:bookmarkStart w:id="387" w:name="_Toc150774742"/>
      <w:bookmarkStart w:id="388" w:name="_Toc142311039"/>
      <w:bookmarkStart w:id="389" w:name="_Toc151193925"/>
      <w:bookmarkStart w:id="390" w:name="_Toc150509288"/>
      <w:bookmarkStart w:id="391" w:name="_Toc149720830"/>
      <w:bookmarkStart w:id="392" w:name="_Toc226965810"/>
      <w:bookmarkStart w:id="393" w:name="_Toc151193779"/>
      <w:bookmarkStart w:id="394" w:name="_Toc164229378"/>
      <w:bookmarkStart w:id="395" w:name="_Toc127161451"/>
      <w:bookmarkStart w:id="396" w:name="_Toc164229232"/>
      <w:bookmarkStart w:id="397" w:name="_Toc151190164"/>
      <w:bookmarkStart w:id="398" w:name="_Toc164351631"/>
      <w:bookmarkStart w:id="399" w:name="_Toc151193851"/>
      <w:bookmarkStart w:id="400" w:name="_Toc264969227"/>
      <w:bookmarkStart w:id="401" w:name="_Toc151193635"/>
      <w:bookmarkStart w:id="402" w:name="_Toc151193707"/>
      <w:bookmarkStart w:id="403" w:name="_Toc164608651"/>
      <w:r>
        <w:rPr>
          <w:rFonts w:asciiTheme="minorEastAsia" w:hAnsiTheme="minorEastAsia" w:eastAsiaTheme="minorEastAsia"/>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提交响应文件截止时间前，供应商可以对所提交的响应文件进行补充、修改或者撤回。磋商保证金</w:t>
      </w:r>
      <w:r>
        <w:rPr>
          <w:rFonts w:hint="eastAsia" w:asciiTheme="minorEastAsia" w:hAnsiTheme="minorEastAsia" w:eastAsiaTheme="minorEastAsia"/>
          <w:sz w:val="24"/>
        </w:rPr>
        <w:t>的</w:t>
      </w:r>
      <w:r>
        <w:rPr>
          <w:rFonts w:asciiTheme="minorEastAsia" w:hAnsiTheme="minorEastAsia" w:eastAsiaTheme="minorEastAsia"/>
          <w:sz w:val="24"/>
        </w:rPr>
        <w:t>补充、修改或者撤回应</w:t>
      </w:r>
      <w:r>
        <w:rPr>
          <w:rFonts w:hint="eastAsia" w:asciiTheme="minorEastAsia" w:hAnsiTheme="minorEastAsia" w:eastAsiaTheme="minorEastAsia"/>
          <w:sz w:val="24"/>
        </w:rPr>
        <w:t>就其</w:t>
      </w:r>
      <w:r>
        <w:rPr>
          <w:rFonts w:asciiTheme="minorEastAsia" w:hAnsiTheme="minorEastAsia" w:eastAsiaTheme="minorEastAsia"/>
          <w:sz w:val="24"/>
        </w:rPr>
        <w:t>补充、修改或者撤回</w:t>
      </w:r>
      <w:r>
        <w:rPr>
          <w:rFonts w:hint="eastAsia" w:asciiTheme="minorEastAsia" w:hAnsiTheme="minorEastAsia" w:eastAsiaTheme="minorEastAsia"/>
          <w:sz w:val="24"/>
        </w:rPr>
        <w:t>通知</w:t>
      </w:r>
      <w:r>
        <w:rPr>
          <w:rFonts w:asciiTheme="minorEastAsia" w:hAnsiTheme="minorEastAsia" w:eastAsiaTheme="minorEastAsia"/>
          <w:sz w:val="24"/>
        </w:rPr>
        <w:t>采购人或采购代理机构。</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供应商对响应文件的补充、修改的内容应当按照竞争性磋商文件要求签署、盖章，作为响应文件的组成部分。补充、修改的内容与响应文件不一致的，以补充、修改的内容为准。</w:t>
      </w:r>
    </w:p>
    <w:p>
      <w:pPr>
        <w:tabs>
          <w:tab w:val="left" w:pos="900"/>
          <w:tab w:val="left" w:pos="1080"/>
          <w:tab w:val="left" w:pos="1589"/>
        </w:tabs>
        <w:snapToGrid w:val="0"/>
        <w:spacing w:line="360" w:lineRule="auto"/>
        <w:ind w:left="357"/>
        <w:rPr>
          <w:rFonts w:asciiTheme="minorEastAsia" w:hAnsiTheme="minorEastAsia" w:eastAsiaTheme="minorEastAsia"/>
          <w:sz w:val="24"/>
        </w:rPr>
      </w:pPr>
    </w:p>
    <w:p>
      <w:pPr>
        <w:pStyle w:val="5"/>
        <w:spacing w:before="0" w:line="360" w:lineRule="auto"/>
        <w:rPr>
          <w:rFonts w:asciiTheme="minorEastAsia" w:hAnsiTheme="minorEastAsia" w:eastAsiaTheme="minorEastAsia"/>
          <w:sz w:val="28"/>
        </w:rPr>
      </w:pPr>
      <w:bookmarkStart w:id="404" w:name="_Toc151190165"/>
      <w:bookmarkStart w:id="405" w:name="_Toc226337234"/>
      <w:bookmarkStart w:id="406" w:name="_Toc226965728"/>
      <w:bookmarkStart w:id="407" w:name="_Toc265228376"/>
      <w:bookmarkStart w:id="408" w:name="_Toc150509289"/>
      <w:bookmarkStart w:id="409" w:name="_Toc151193926"/>
      <w:bookmarkStart w:id="410" w:name="_Toc305158880"/>
      <w:bookmarkStart w:id="411" w:name="_Toc151193708"/>
      <w:bookmarkStart w:id="412" w:name="_Toc151193780"/>
      <w:bookmarkStart w:id="413" w:name="_Toc520356163"/>
      <w:bookmarkStart w:id="414" w:name="_Toc150774638"/>
      <w:bookmarkStart w:id="415" w:name="_Toc226309782"/>
      <w:bookmarkStart w:id="416" w:name="_Toc195842903"/>
      <w:bookmarkStart w:id="417" w:name="_Toc142311040"/>
      <w:bookmarkStart w:id="418" w:name="_Toc226965811"/>
      <w:bookmarkStart w:id="419" w:name="_Toc127151538"/>
      <w:bookmarkStart w:id="420" w:name="_Toc151193636"/>
      <w:bookmarkStart w:id="421" w:name="_Toc151193852"/>
      <w:bookmarkStart w:id="422" w:name="_Toc305158806"/>
      <w:bookmarkStart w:id="423" w:name="_Toc150774743"/>
      <w:bookmarkStart w:id="424" w:name="_Toc264969228"/>
      <w:bookmarkStart w:id="425" w:name="_Toc150480776"/>
      <w:r>
        <w:rPr>
          <w:rFonts w:asciiTheme="minorEastAsia" w:hAnsiTheme="minorEastAsia" w:eastAsiaTheme="minorEastAsia"/>
          <w:sz w:val="28"/>
        </w:rPr>
        <w:t xml:space="preserve">五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heme="minorEastAsia" w:hAnsiTheme="minorEastAsia" w:eastAsiaTheme="minorEastAsia"/>
          <w:sz w:val="28"/>
        </w:rPr>
        <w:t>评审</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r>
        <w:rPr>
          <w:rFonts w:asciiTheme="minorEastAsia" w:hAnsiTheme="minorEastAsia" w:eastAsiaTheme="minorEastAsia"/>
          <w:sz w:val="24"/>
        </w:rPr>
        <w:t>响应文件的</w:t>
      </w:r>
      <w:r>
        <w:rPr>
          <w:rFonts w:hint="eastAsia" w:asciiTheme="minorEastAsia" w:hAnsiTheme="minorEastAsia" w:eastAsiaTheme="minorEastAsia"/>
          <w:sz w:val="24"/>
        </w:rPr>
        <w:t>递交与</w:t>
      </w:r>
      <w:r>
        <w:rPr>
          <w:rFonts w:asciiTheme="minorEastAsia" w:hAnsiTheme="minorEastAsia" w:eastAsiaTheme="minorEastAsia"/>
          <w:sz w:val="24"/>
        </w:rPr>
        <w:t>开启</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采购人或采购代理机构将按竞争性磋商文件的规定，在响应文件提交截止时间的同一时间和竞争性磋商文件预先确定的地点开启响应文件。</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供应商不足3家的，响应文件不予开启。</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bookmarkStart w:id="426" w:name="_Toc520356165"/>
      <w:r>
        <w:rPr>
          <w:rFonts w:asciiTheme="minorEastAsia" w:hAnsiTheme="minorEastAsia" w:eastAsiaTheme="minorEastAsia"/>
          <w:sz w:val="24"/>
        </w:rPr>
        <w:t>本项目不公开报价。</w:t>
      </w:r>
    </w:p>
    <w:bookmarkEnd w:id="426"/>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r>
        <w:rPr>
          <w:rFonts w:asciiTheme="minorEastAsia" w:hAnsiTheme="minorEastAsia" w:eastAsiaTheme="minorEastAsia"/>
          <w:sz w:val="24"/>
        </w:rPr>
        <w:t>磋商小组</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磋商小组根据政府采购有关规定和本次采购项目的特点进行组建，并负责具体评审事务，独立履行职责。</w:t>
      </w:r>
      <w:bookmarkStart w:id="427" w:name="_Toc520356166"/>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pPr>
        <w:numPr>
          <w:ilvl w:val="0"/>
          <w:numId w:val="1"/>
        </w:num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评审方法和评审标准</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见第三章《评审方法和评审标准》。</w:t>
      </w:r>
    </w:p>
    <w:p>
      <w:pPr>
        <w:tabs>
          <w:tab w:val="left" w:pos="360"/>
          <w:tab w:val="left" w:pos="1080"/>
        </w:tabs>
        <w:snapToGrid w:val="0"/>
        <w:spacing w:line="360" w:lineRule="auto"/>
        <w:ind w:left="1080"/>
        <w:rPr>
          <w:rFonts w:asciiTheme="minorEastAsia" w:hAnsiTheme="minorEastAsia" w:eastAsiaTheme="minorEastAsia"/>
          <w:sz w:val="24"/>
        </w:rPr>
      </w:pPr>
    </w:p>
    <w:p>
      <w:pPr>
        <w:pStyle w:val="5"/>
        <w:spacing w:before="0" w:line="360" w:lineRule="auto"/>
        <w:rPr>
          <w:rFonts w:asciiTheme="minorEastAsia" w:hAnsiTheme="minorEastAsia" w:eastAsiaTheme="minorEastAsia"/>
          <w:sz w:val="28"/>
        </w:rPr>
      </w:pPr>
      <w:bookmarkStart w:id="429" w:name="_Toc195842910"/>
      <w:bookmarkStart w:id="430" w:name="_Toc151193715"/>
      <w:bookmarkStart w:id="431" w:name="_Toc265228383"/>
      <w:bookmarkStart w:id="432" w:name="_Toc305158813"/>
      <w:bookmarkStart w:id="433" w:name="_Toc150480783"/>
      <w:bookmarkStart w:id="434" w:name="_Toc151193859"/>
      <w:bookmarkStart w:id="435" w:name="_Toc150774645"/>
      <w:bookmarkStart w:id="436" w:name="_Toc151193933"/>
      <w:bookmarkStart w:id="437" w:name="_Toc305158887"/>
      <w:bookmarkStart w:id="438" w:name="_Toc151193643"/>
      <w:bookmarkStart w:id="439" w:name="_Toc150774750"/>
      <w:bookmarkStart w:id="440" w:name="_Toc151190172"/>
      <w:bookmarkStart w:id="441" w:name="_Toc264969235"/>
      <w:bookmarkStart w:id="442" w:name="_Toc150509296"/>
      <w:bookmarkStart w:id="443" w:name="_Toc127151545"/>
      <w:bookmarkStart w:id="444" w:name="_Toc226965735"/>
      <w:bookmarkStart w:id="445" w:name="_Toc226309789"/>
      <w:bookmarkStart w:id="446" w:name="_Toc226337241"/>
      <w:bookmarkStart w:id="447" w:name="_Toc142311047"/>
      <w:bookmarkStart w:id="448" w:name="_Toc226965818"/>
      <w:bookmarkStart w:id="449" w:name="_Toc151193787"/>
      <w:r>
        <w:rPr>
          <w:rFonts w:asciiTheme="minorEastAsia" w:hAnsiTheme="minorEastAsia" w:eastAsiaTheme="minorEastAsia"/>
          <w:sz w:val="28"/>
        </w:rPr>
        <w:t xml:space="preserve">六   </w:t>
      </w:r>
      <w:bookmarkEnd w:id="428"/>
      <w:r>
        <w:rPr>
          <w:rFonts w:asciiTheme="minorEastAsia" w:hAnsiTheme="minorEastAsia" w:eastAsiaTheme="minorEastAsia"/>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heme="minorEastAsia" w:hAnsiTheme="minorEastAsia" w:eastAsiaTheme="minorEastAsia"/>
          <w:sz w:val="28"/>
        </w:rPr>
        <w:t>成交</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bookmarkStart w:id="450" w:name="_Toc142311049"/>
      <w:bookmarkStart w:id="451" w:name="_Toc164229388"/>
      <w:bookmarkStart w:id="452" w:name="_Toc226337243"/>
      <w:bookmarkStart w:id="453" w:name="_Toc305158815"/>
      <w:bookmarkStart w:id="454" w:name="_Toc151193645"/>
      <w:bookmarkStart w:id="455" w:name="_Toc195842912"/>
      <w:bookmarkStart w:id="456" w:name="_Toc127161461"/>
      <w:bookmarkStart w:id="457" w:name="_Toc127151547"/>
      <w:bookmarkStart w:id="458" w:name="_Toc264969237"/>
      <w:bookmarkStart w:id="459" w:name="_Toc226965737"/>
      <w:bookmarkStart w:id="460" w:name="_Toc151193717"/>
      <w:bookmarkStart w:id="461" w:name="_Toc150774752"/>
      <w:bookmarkStart w:id="462" w:name="_Toc226309791"/>
      <w:bookmarkStart w:id="463" w:name="_Toc226965820"/>
      <w:bookmarkStart w:id="464" w:name="_Toc149720840"/>
      <w:bookmarkStart w:id="465" w:name="_Toc265228385"/>
      <w:bookmarkStart w:id="466" w:name="_Toc305158889"/>
      <w:bookmarkStart w:id="467" w:name="_Toc151193935"/>
      <w:bookmarkStart w:id="468" w:name="_Toc164608661"/>
      <w:bookmarkStart w:id="469" w:name="_Toc164608816"/>
      <w:bookmarkStart w:id="470" w:name="_Toc150509298"/>
      <w:bookmarkStart w:id="471" w:name="_Toc127151748"/>
      <w:bookmarkStart w:id="472" w:name="_Toc164229242"/>
      <w:bookmarkStart w:id="473" w:name="_Toc164351641"/>
      <w:bookmarkStart w:id="474" w:name="_Toc150774647"/>
      <w:bookmarkStart w:id="475" w:name="_Toc150480785"/>
      <w:bookmarkStart w:id="476" w:name="_Toc151193861"/>
      <w:bookmarkStart w:id="477" w:name="_Toc151193789"/>
      <w:bookmarkStart w:id="478" w:name="_Toc151190174"/>
      <w:r>
        <w:rPr>
          <w:rFonts w:asciiTheme="minorEastAsia" w:hAnsiTheme="minorEastAsia" w:eastAsiaTheme="minorEastAsia"/>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采购人将在收到评审报告后，从评审报告提出的成交候选供应商中，按照排序由高到低的原则确定成交供应商</w:t>
      </w:r>
      <w:r>
        <w:rPr>
          <w:rFonts w:hint="eastAsia" w:asciiTheme="minorEastAsia" w:hAnsiTheme="minorEastAsia" w:eastAsiaTheme="minorEastAsia"/>
          <w:sz w:val="24"/>
        </w:rPr>
        <w:t>。</w:t>
      </w:r>
      <w:r>
        <w:rPr>
          <w:rFonts w:asciiTheme="minorEastAsia" w:hAnsiTheme="minorEastAsia" w:eastAsiaTheme="minorEastAsia"/>
          <w:sz w:val="24"/>
        </w:rPr>
        <w:t>采购人是否授权</w:t>
      </w:r>
      <w:r>
        <w:rPr>
          <w:rFonts w:hint="eastAsia" w:asciiTheme="minorEastAsia" w:hAnsiTheme="minorEastAsia" w:eastAsiaTheme="minorEastAsia"/>
          <w:sz w:val="24"/>
        </w:rPr>
        <w:t>磋商</w:t>
      </w:r>
      <w:r>
        <w:rPr>
          <w:rFonts w:asciiTheme="minorEastAsia" w:hAnsiTheme="minorEastAsia" w:eastAsiaTheme="minorEastAsia"/>
          <w:sz w:val="24"/>
        </w:rPr>
        <w:t>小组直接确定成交供应商，见《供应商须知资料表》。成交候选人并列的，按照《供应商须知资料表》要求确定成交供应商。</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bookmarkStart w:id="479" w:name="_Toc305158817"/>
      <w:bookmarkStart w:id="480" w:name="_Toc305158891"/>
      <w:bookmarkStart w:id="481" w:name="_Toc264969239"/>
      <w:bookmarkStart w:id="482" w:name="_Toc164608818"/>
      <w:bookmarkStart w:id="483" w:name="_Toc164229244"/>
      <w:bookmarkStart w:id="484" w:name="_Toc195842914"/>
      <w:bookmarkStart w:id="485" w:name="_Toc150774649"/>
      <w:bookmarkStart w:id="486" w:name="_Toc151193647"/>
      <w:bookmarkStart w:id="487" w:name="_Toc127151549"/>
      <w:bookmarkStart w:id="488" w:name="_Toc151190176"/>
      <w:bookmarkStart w:id="489" w:name="_Toc151193863"/>
      <w:bookmarkStart w:id="490" w:name="_Toc149720842"/>
      <w:bookmarkStart w:id="491" w:name="_Toc164608663"/>
      <w:bookmarkStart w:id="492" w:name="_Toc164229390"/>
      <w:bookmarkStart w:id="493" w:name="_Toc226309793"/>
      <w:bookmarkStart w:id="494" w:name="_Toc150480787"/>
      <w:bookmarkStart w:id="495" w:name="_Toc265228387"/>
      <w:bookmarkStart w:id="496" w:name="_Toc150774754"/>
      <w:bookmarkStart w:id="497" w:name="_Toc151193791"/>
      <w:bookmarkStart w:id="498" w:name="_Toc151193937"/>
      <w:bookmarkStart w:id="499" w:name="_Toc164351643"/>
      <w:bookmarkStart w:id="500" w:name="_Toc127151750"/>
      <w:bookmarkStart w:id="501" w:name="_Toc226337245"/>
      <w:bookmarkStart w:id="502" w:name="_Toc226965822"/>
      <w:bookmarkStart w:id="503" w:name="_Toc151193719"/>
      <w:bookmarkStart w:id="504" w:name="_Toc226965739"/>
      <w:bookmarkStart w:id="505" w:name="_Toc142311051"/>
      <w:bookmarkStart w:id="506" w:name="_Toc150509300"/>
      <w:bookmarkStart w:id="507" w:name="_Toc127161463"/>
      <w:bookmarkStart w:id="508" w:name="_Toc520356176"/>
      <w:bookmarkStart w:id="509" w:name="_Ref467307090"/>
      <w:bookmarkStart w:id="510" w:name="_Ref467306425"/>
      <w:r>
        <w:rPr>
          <w:rFonts w:asciiTheme="minorEastAsia" w:hAnsiTheme="minorEastAsia" w:eastAsiaTheme="minorEastAsia"/>
          <w:sz w:val="24"/>
        </w:rPr>
        <w:t>成交公告与成交通知书</w:t>
      </w:r>
      <w:bookmarkEnd w:id="479"/>
      <w:bookmarkEnd w:id="480"/>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采购人或采购代理机构将</w:t>
      </w:r>
      <w:r>
        <w:rPr>
          <w:rFonts w:asciiTheme="minorEastAsia" w:hAnsiTheme="minorEastAsia" w:eastAsiaTheme="minorEastAsia"/>
          <w:kern w:val="0"/>
          <w:sz w:val="24"/>
        </w:rPr>
        <w:t>在成交供应商确定后2个工作日内，在</w:t>
      </w:r>
      <w:r>
        <w:rPr>
          <w:rFonts w:hint="eastAsia" w:asciiTheme="minorEastAsia" w:hAnsiTheme="minorEastAsia" w:eastAsiaTheme="minorEastAsia"/>
          <w:sz w:val="24"/>
        </w:rPr>
        <w:t>北京市政府采购网</w:t>
      </w:r>
      <w:r>
        <w:rPr>
          <w:rFonts w:asciiTheme="minorEastAsia" w:hAnsiTheme="minorEastAsia" w:eastAsiaTheme="minorEastAsia"/>
          <w:kern w:val="0"/>
          <w:sz w:val="24"/>
        </w:rPr>
        <w:t>公告成交结果，同时向成交供应商发出成交通知书，</w:t>
      </w:r>
      <w:r>
        <w:rPr>
          <w:rFonts w:asciiTheme="minorEastAsia" w:hAnsiTheme="minorEastAsia" w:eastAsiaTheme="minorEastAsia"/>
          <w:sz w:val="24"/>
        </w:rPr>
        <w:t>成交公告期限为1个工作日。</w:t>
      </w:r>
    </w:p>
    <w:p>
      <w:pPr>
        <w:numPr>
          <w:ilvl w:val="1"/>
          <w:numId w:val="1"/>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成交通知书是合同的组成部分，对采购人和成交供应商具有同等法律效力。成交通知书发出后，采购人改变成交结果的，或者成交供应商放弃成交项目的，将依法承担法律责任</w:t>
      </w:r>
      <w:r>
        <w:rPr>
          <w:rFonts w:hint="eastAsia" w:asciiTheme="minorEastAsia" w:hAnsiTheme="minorEastAsia" w:eastAsiaTheme="minorEastAsia"/>
          <w:sz w:val="24"/>
        </w:rPr>
        <w:t>。</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r>
        <w:rPr>
          <w:rFonts w:asciiTheme="minorEastAsia" w:hAnsiTheme="minorEastAsia" w:eastAsiaTheme="minorEastAsia"/>
          <w:sz w:val="24"/>
        </w:rPr>
        <w:t>终止</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在采购中，出现下列情形之一的，采购人或采购代理机构将终止竞争性磋商采购活动，发布项目终止公告并说明原因，重新开展采购活动：</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因情况变化，不再符合规定的竞争性磋商采购方式适用情形的；</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出现影响采购公正的违法、违规行为的；</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bookmarkStart w:id="511" w:name="_Toc150774650"/>
      <w:bookmarkStart w:id="512" w:name="_Toc151193720"/>
      <w:bookmarkStart w:id="513" w:name="_Ref467307204"/>
      <w:bookmarkStart w:id="514" w:name="_Toc142311052"/>
      <w:bookmarkStart w:id="515" w:name="_Ref467306377"/>
      <w:bookmarkStart w:id="516" w:name="_Toc164608664"/>
      <w:bookmarkStart w:id="517" w:name="_Toc164229391"/>
      <w:bookmarkStart w:id="518" w:name="_Toc127161464"/>
      <w:bookmarkStart w:id="519" w:name="_Toc226309794"/>
      <w:bookmarkStart w:id="520" w:name="_Toc151193648"/>
      <w:bookmarkStart w:id="521" w:name="_Toc520356175"/>
      <w:bookmarkStart w:id="522" w:name="_Toc305158818"/>
      <w:bookmarkStart w:id="523" w:name="_Toc226337246"/>
      <w:bookmarkStart w:id="524" w:name="_Ref467306978"/>
      <w:bookmarkStart w:id="525" w:name="_Toc265228388"/>
      <w:bookmarkStart w:id="526" w:name="_Toc305158892"/>
      <w:bookmarkStart w:id="527" w:name="_Toc195842915"/>
      <w:bookmarkStart w:id="528" w:name="_Toc226965740"/>
      <w:bookmarkStart w:id="529" w:name="_Toc164351644"/>
      <w:bookmarkStart w:id="530" w:name="_Toc127151550"/>
      <w:bookmarkStart w:id="531" w:name="_Toc164608819"/>
      <w:bookmarkStart w:id="532" w:name="_Toc226965823"/>
      <w:bookmarkStart w:id="533" w:name="_Toc151193792"/>
      <w:bookmarkStart w:id="534" w:name="_Toc151190177"/>
      <w:bookmarkStart w:id="535" w:name="_Toc150774755"/>
      <w:bookmarkStart w:id="536" w:name="_Toc164229245"/>
      <w:bookmarkStart w:id="537" w:name="_Toc127151751"/>
      <w:bookmarkStart w:id="538" w:name="_Toc151193938"/>
      <w:bookmarkStart w:id="539" w:name="_Ref467307062"/>
      <w:bookmarkStart w:id="540" w:name="_Toc150480788"/>
      <w:bookmarkStart w:id="541" w:name="_Toc149720843"/>
      <w:bookmarkStart w:id="542" w:name="_Toc150509301"/>
      <w:bookmarkStart w:id="543" w:name="_Toc264969240"/>
      <w:bookmarkStart w:id="544" w:name="_Toc151193864"/>
      <w:r>
        <w:rPr>
          <w:rFonts w:asciiTheme="minorEastAsia" w:hAnsiTheme="minorEastAsia" w:eastAsiaTheme="minorEastAsia"/>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联合体获得成交资格的，联合体各方应当共同与采购人签订合同，就成交项目向采购人承担连带责任。</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政府采购合同不能转包。</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采购人允许采用分包方式履行合同的，成交供应商可以依法采取分包方式履行合同。本项目</w:t>
      </w:r>
      <w:r>
        <w:rPr>
          <w:rFonts w:hint="eastAsia" w:asciiTheme="minorEastAsia" w:hAnsiTheme="minorEastAsia" w:eastAsiaTheme="minorEastAsia"/>
          <w:sz w:val="24"/>
        </w:rPr>
        <w:t>是</w:t>
      </w:r>
      <w:r>
        <w:rPr>
          <w:rFonts w:asciiTheme="minorEastAsia" w:hAnsiTheme="minorEastAsia" w:eastAsiaTheme="minorEastAsia"/>
          <w:sz w:val="24"/>
        </w:rPr>
        <w:t>否允许分包，见《供应商须知资料表》。政府采购合同分包履行的，应当在响应文件中载明分包承担主体，分包承担主体应当具备相应资质条件且不得再次分包，</w:t>
      </w:r>
      <w:r>
        <w:rPr>
          <w:rFonts w:asciiTheme="minorEastAsia" w:hAnsiTheme="minorEastAsia" w:eastAsiaTheme="minorEastAsia"/>
          <w:b/>
          <w:sz w:val="24"/>
        </w:rPr>
        <w:t>否则响应无效</w:t>
      </w:r>
      <w:r>
        <w:rPr>
          <w:rFonts w:asciiTheme="minorEastAsia" w:hAnsiTheme="minorEastAsia" w:eastAsiaTheme="minorEastAsia"/>
          <w:sz w:val="24"/>
        </w:rPr>
        <w:t>。成交供应商就采购项目和分包项目向采购人负责，分包供应商就分包项目承担责任。</w:t>
      </w:r>
    </w:p>
    <w:bookmarkEnd w:id="508"/>
    <w:bookmarkEnd w:id="509"/>
    <w:bookmarkEnd w:id="510"/>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r>
        <w:rPr>
          <w:rFonts w:asciiTheme="minorEastAsia" w:hAnsiTheme="minorEastAsia" w:eastAsiaTheme="minorEastAsia"/>
          <w:sz w:val="24"/>
        </w:rPr>
        <w:t>询问与质疑</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询问</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供应商对政府采购活动事项有疑问的，可依法提出询问，并按《供应商须知资料表》载明的形式送达采购人或采购代理机构。</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采购人或采购代理机构对供应商依法提出的询问，在3个工作日内作出答复，但答复的内容不得涉及商业秘密。</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质疑</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质疑函须使用财政部制定的范本文件。</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供应商为自然人的，应当由本人签字；供应商为法人或者其他组织的，应当由法定代表人、主要负责人，或者其授权代表签字或者盖章，并加盖公章。</w:t>
      </w:r>
    </w:p>
    <w:p>
      <w:pPr>
        <w:numPr>
          <w:ilvl w:val="2"/>
          <w:numId w:val="1"/>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供应商应在法定质疑期内一次性提出针对同一采购程序环节的质疑，法定质疑期内针对同一采购程序环节再次提出的质疑，采购人、采购代理机构有权不予答复。</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接收询问和质疑的联系部门、联系电话和通讯地址见《供应商须知资料表》</w:t>
      </w:r>
      <w:r>
        <w:rPr>
          <w:rFonts w:hint="eastAsia" w:asciiTheme="minorEastAsia" w:hAnsiTheme="minorEastAsia" w:eastAsiaTheme="minorEastAsia"/>
          <w:sz w:val="24"/>
        </w:rPr>
        <w:t>。</w:t>
      </w:r>
    </w:p>
    <w:p>
      <w:pPr>
        <w:numPr>
          <w:ilvl w:val="0"/>
          <w:numId w:val="1"/>
        </w:numPr>
        <w:tabs>
          <w:tab w:val="left" w:pos="360"/>
        </w:tabs>
        <w:snapToGrid w:val="0"/>
        <w:spacing w:line="360" w:lineRule="auto"/>
        <w:ind w:left="357" w:hanging="357"/>
        <w:outlineLvl w:val="1"/>
        <w:rPr>
          <w:rFonts w:asciiTheme="minorEastAsia" w:hAnsiTheme="minorEastAsia" w:eastAsiaTheme="minorEastAsia"/>
          <w:sz w:val="24"/>
        </w:rPr>
      </w:pPr>
      <w:r>
        <w:rPr>
          <w:rFonts w:asciiTheme="minorEastAsia" w:hAnsiTheme="minorEastAsia" w:eastAsiaTheme="minorEastAsia"/>
          <w:sz w:val="24"/>
        </w:rPr>
        <w:t>代理费</w:t>
      </w:r>
    </w:p>
    <w:p>
      <w:pPr>
        <w:numPr>
          <w:ilvl w:val="1"/>
          <w:numId w:val="1"/>
        </w:numPr>
        <w:tabs>
          <w:tab w:val="left" w:pos="1080"/>
          <w:tab w:val="left" w:pos="2014"/>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rFonts w:asciiTheme="minorEastAsia" w:hAnsiTheme="minorEastAsia" w:eastAsiaTheme="minorEastAsia"/>
          <w:sz w:val="24"/>
        </w:rPr>
      </w:pPr>
    </w:p>
    <w:p>
      <w:pPr>
        <w:spacing w:line="360" w:lineRule="auto"/>
        <w:jc w:val="center"/>
        <w:outlineLvl w:val="0"/>
        <w:rPr>
          <w:rFonts w:asciiTheme="minorEastAsia" w:hAnsiTheme="minorEastAsia" w:eastAsiaTheme="minorEastAsia"/>
          <w:b/>
          <w:sz w:val="36"/>
          <w:szCs w:val="36"/>
        </w:rPr>
      </w:pPr>
      <w:bookmarkStart w:id="545" w:name="_Toc353873664"/>
      <w:bookmarkStart w:id="546" w:name="_Toc353873934"/>
      <w:bookmarkStart w:id="547" w:name="_Toc142311056"/>
      <w:bookmarkStart w:id="548" w:name="_Toc226965827"/>
      <w:bookmarkStart w:id="549" w:name="_Toc150774759"/>
      <w:bookmarkStart w:id="550" w:name="_Toc226337250"/>
      <w:bookmarkStart w:id="551" w:name="_Toc305158896"/>
      <w:bookmarkStart w:id="552" w:name="_Toc353825544"/>
      <w:bookmarkStart w:id="553" w:name="_Toc127151554"/>
      <w:bookmarkStart w:id="554" w:name="_Toc305158822"/>
      <w:bookmarkStart w:id="555" w:name="_Toc150480792"/>
      <w:bookmarkStart w:id="556" w:name="_Toc265228392"/>
      <w:bookmarkStart w:id="557" w:name="_Toc264969244"/>
      <w:r>
        <w:rPr>
          <w:rFonts w:asciiTheme="minorEastAsia" w:hAnsiTheme="minorEastAsia" w:eastAsiaTheme="minorEastAsia"/>
          <w:sz w:val="24"/>
        </w:rPr>
        <w:br w:type="page"/>
      </w:r>
      <w:bookmarkStart w:id="558" w:name="_Toc129169958"/>
      <w:r>
        <w:rPr>
          <w:rFonts w:asciiTheme="minorEastAsia" w:hAnsiTheme="minorEastAsia" w:eastAsiaTheme="minorEastAsia"/>
          <w:b/>
          <w:sz w:val="36"/>
          <w:szCs w:val="36"/>
        </w:rPr>
        <w:t xml:space="preserve">第三章   </w:t>
      </w:r>
      <w:bookmarkEnd w:id="545"/>
      <w:bookmarkEnd w:id="546"/>
      <w:bookmarkEnd w:id="547"/>
      <w:bookmarkEnd w:id="548"/>
      <w:bookmarkEnd w:id="549"/>
      <w:bookmarkEnd w:id="550"/>
      <w:bookmarkEnd w:id="551"/>
      <w:bookmarkEnd w:id="552"/>
      <w:bookmarkEnd w:id="553"/>
      <w:bookmarkEnd w:id="554"/>
      <w:bookmarkEnd w:id="555"/>
      <w:bookmarkEnd w:id="556"/>
      <w:bookmarkEnd w:id="557"/>
      <w:r>
        <w:rPr>
          <w:rFonts w:asciiTheme="minorEastAsia" w:hAnsiTheme="minorEastAsia" w:eastAsiaTheme="minorEastAsia"/>
          <w:b/>
          <w:sz w:val="36"/>
          <w:szCs w:val="36"/>
        </w:rPr>
        <w:t>评审方法和评审标准</w:t>
      </w:r>
      <w:bookmarkEnd w:id="558"/>
      <w:bookmarkStart w:id="559" w:name="_Toc487900382"/>
    </w:p>
    <w:p>
      <w:pPr>
        <w:pStyle w:val="5"/>
        <w:spacing w:before="0" w:line="360" w:lineRule="auto"/>
        <w:rPr>
          <w:rFonts w:asciiTheme="minorEastAsia" w:hAnsiTheme="minorEastAsia" w:eastAsiaTheme="minorEastAsia"/>
          <w:sz w:val="24"/>
          <w:szCs w:val="24"/>
        </w:rPr>
      </w:pPr>
      <w:r>
        <w:rPr>
          <w:rFonts w:asciiTheme="minorEastAsia" w:hAnsiTheme="minorEastAsia" w:eastAsiaTheme="minorEastAsia"/>
          <w:sz w:val="24"/>
          <w:szCs w:val="24"/>
        </w:rPr>
        <w:t>一、资格审查程序</w:t>
      </w:r>
    </w:p>
    <w:p>
      <w:pPr>
        <w:tabs>
          <w:tab w:val="left" w:pos="1080"/>
        </w:tabs>
        <w:snapToGrid w:val="0"/>
        <w:jc w:val="left"/>
        <w:rPr>
          <w:rFonts w:asciiTheme="minorEastAsia" w:hAnsiTheme="minorEastAsia" w:eastAsiaTheme="minorEastAsia"/>
          <w:b/>
          <w:sz w:val="24"/>
        </w:rPr>
      </w:pPr>
      <w:r>
        <w:rPr>
          <w:rFonts w:asciiTheme="minorEastAsia" w:hAnsiTheme="minorEastAsia" w:eastAsiaTheme="minorEastAsia"/>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9"/>
    <w:p>
      <w:pPr>
        <w:numPr>
          <w:ilvl w:val="0"/>
          <w:numId w:val="3"/>
        </w:numPr>
        <w:tabs>
          <w:tab w:val="left" w:pos="360"/>
        </w:tabs>
        <w:snapToGrid w:val="0"/>
        <w:spacing w:line="360" w:lineRule="auto"/>
        <w:outlineLvl w:val="1"/>
        <w:rPr>
          <w:rFonts w:asciiTheme="minorEastAsia" w:hAnsiTheme="minorEastAsia" w:eastAsiaTheme="minorEastAsia"/>
          <w:sz w:val="24"/>
        </w:rPr>
      </w:pPr>
      <w:bookmarkStart w:id="560" w:name="_Toc127151742"/>
      <w:bookmarkStart w:id="561" w:name="_Toc226965731"/>
      <w:bookmarkStart w:id="562" w:name="_Toc149720834"/>
      <w:bookmarkStart w:id="563" w:name="_Toc164229236"/>
      <w:bookmarkStart w:id="564" w:name="_Toc195842906"/>
      <w:bookmarkStart w:id="565" w:name="_Toc151193783"/>
      <w:bookmarkStart w:id="566" w:name="_Toc226309785"/>
      <w:bookmarkStart w:id="567" w:name="_Toc265228379"/>
      <w:bookmarkStart w:id="568" w:name="_Toc226337237"/>
      <w:bookmarkStart w:id="569" w:name="_Toc151193929"/>
      <w:bookmarkStart w:id="570" w:name="_Toc164608655"/>
      <w:bookmarkStart w:id="571" w:name="_Toc151193711"/>
      <w:bookmarkStart w:id="572" w:name="_Toc151193855"/>
      <w:bookmarkStart w:id="573" w:name="_Toc150774641"/>
      <w:bookmarkStart w:id="574" w:name="_Toc127161455"/>
      <w:bookmarkStart w:id="575" w:name="_Toc151190168"/>
      <w:bookmarkStart w:id="576" w:name="_Toc164229382"/>
      <w:bookmarkStart w:id="577" w:name="_Toc151193639"/>
      <w:bookmarkStart w:id="578" w:name="_Toc150509292"/>
      <w:bookmarkStart w:id="579" w:name="_Toc127151541"/>
      <w:bookmarkStart w:id="580" w:name="_Toc164351635"/>
      <w:bookmarkStart w:id="581" w:name="_Toc305158883"/>
      <w:bookmarkStart w:id="582" w:name="_Toc305158809"/>
      <w:bookmarkStart w:id="583" w:name="_Toc142311043"/>
      <w:bookmarkStart w:id="584" w:name="_Toc226965814"/>
      <w:bookmarkStart w:id="585" w:name="_Toc150480779"/>
      <w:bookmarkStart w:id="586" w:name="_Toc264969231"/>
      <w:bookmarkStart w:id="587" w:name="_Toc164608810"/>
      <w:bookmarkStart w:id="588" w:name="_Toc150774746"/>
      <w:bookmarkStart w:id="589" w:name="_Toc353873941"/>
      <w:bookmarkStart w:id="590" w:name="_Toc353825551"/>
      <w:bookmarkStart w:id="591" w:name="_Toc353873935"/>
      <w:bookmarkStart w:id="592" w:name="_Toc264969245"/>
      <w:bookmarkStart w:id="593" w:name="_Toc353825545"/>
      <w:bookmarkStart w:id="594" w:name="_Toc127151555"/>
      <w:bookmarkStart w:id="595" w:name="_Toc226337251"/>
      <w:bookmarkStart w:id="596" w:name="_Toc226965828"/>
      <w:bookmarkStart w:id="597" w:name="_Toc195842920"/>
      <w:bookmarkStart w:id="598" w:name="_Toc353873665"/>
      <w:bookmarkStart w:id="599" w:name="_Toc142311057"/>
      <w:bookmarkStart w:id="600" w:name="_Toc305158897"/>
      <w:bookmarkStart w:id="601" w:name="_Toc265228393"/>
      <w:bookmarkStart w:id="602" w:name="_Toc150774760"/>
      <w:bookmarkStart w:id="603" w:name="_Toc150480793"/>
      <w:bookmarkStart w:id="604" w:name="_Toc305158823"/>
      <w:r>
        <w:rPr>
          <w:rFonts w:asciiTheme="minorEastAsia" w:hAnsiTheme="minorEastAsia" w:eastAsiaTheme="minorEastAsia"/>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Fonts w:asciiTheme="minorEastAsia" w:hAnsiTheme="minorEastAsia" w:eastAsiaTheme="minorEastAsia"/>
          <w:sz w:val="24"/>
        </w:rPr>
        <w:t>资格性检查和符合性审查</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Theme="minorEastAsia" w:hAnsiTheme="minorEastAsia" w:eastAsiaTheme="minorEastAsia"/>
          <w:b/>
          <w:sz w:val="24"/>
        </w:rPr>
        <w:t>无效响应</w:t>
      </w:r>
      <w:r>
        <w:rPr>
          <w:rFonts w:asciiTheme="minorEastAsia" w:hAnsiTheme="minorEastAsia" w:eastAsiaTheme="minorEastAsia"/>
          <w:sz w:val="24"/>
        </w:rPr>
        <w:t>处理，磋商小组应当告知提交响应文件的供应商。</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《资格性检查要求》中对格式有要求的，除竞争性磋商文件另有规定外，均为“实质性格式”文件。</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《资格性检查要求》见下表：</w:t>
      </w:r>
    </w:p>
    <w:p>
      <w:pPr>
        <w:tabs>
          <w:tab w:val="left" w:pos="900"/>
          <w:tab w:val="left" w:pos="1080"/>
        </w:tabs>
        <w:snapToGrid w:val="0"/>
        <w:spacing w:line="360" w:lineRule="auto"/>
        <w:ind w:left="1077" w:firstLine="2650" w:firstLineChars="1100"/>
        <w:rPr>
          <w:rFonts w:asciiTheme="minorEastAsia" w:hAnsiTheme="minorEastAsia" w:eastAsiaTheme="minorEastAsia"/>
          <w:b/>
          <w:sz w:val="24"/>
        </w:rPr>
      </w:pPr>
      <w:r>
        <w:rPr>
          <w:rFonts w:asciiTheme="minorEastAsia" w:hAnsiTheme="minorEastAsia" w:eastAsiaTheme="minorEastAsia"/>
          <w:b/>
          <w:sz w:val="24"/>
        </w:rPr>
        <w:t>资格性检查要求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742"/>
        <w:gridCol w:w="4791"/>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rFonts w:asciiTheme="minorEastAsia" w:hAnsiTheme="minorEastAsia" w:eastAsiaTheme="minorEastAsia"/>
                <w:b/>
                <w:sz w:val="24"/>
              </w:rPr>
            </w:pPr>
            <w:bookmarkStart w:id="605" w:name="_Hlt487972895"/>
            <w:bookmarkEnd w:id="605"/>
            <w:r>
              <w:rPr>
                <w:rFonts w:asciiTheme="minorEastAsia" w:hAnsiTheme="minorEastAsia" w:eastAsiaTheme="minorEastAsia"/>
                <w:b/>
                <w:sz w:val="24"/>
              </w:rPr>
              <w:t>序号</w:t>
            </w:r>
          </w:p>
        </w:tc>
        <w:tc>
          <w:tcPr>
            <w:tcW w:w="938" w:type="pct"/>
            <w:vAlign w:val="center"/>
          </w:tcPr>
          <w:p>
            <w:pPr>
              <w:tabs>
                <w:tab w:val="left" w:pos="1080"/>
              </w:tabs>
              <w:snapToGrid w:val="0"/>
              <w:jc w:val="center"/>
              <w:rPr>
                <w:rFonts w:asciiTheme="minorEastAsia" w:hAnsiTheme="minorEastAsia" w:eastAsiaTheme="minorEastAsia"/>
                <w:b/>
                <w:sz w:val="24"/>
              </w:rPr>
            </w:pPr>
            <w:r>
              <w:rPr>
                <w:rFonts w:asciiTheme="minorEastAsia" w:hAnsiTheme="minorEastAsia" w:eastAsiaTheme="minorEastAsia"/>
                <w:b/>
                <w:sz w:val="24"/>
              </w:rPr>
              <w:t>检查因素</w:t>
            </w:r>
          </w:p>
        </w:tc>
        <w:tc>
          <w:tcPr>
            <w:tcW w:w="2579" w:type="pct"/>
            <w:vAlign w:val="center"/>
          </w:tcPr>
          <w:p>
            <w:pPr>
              <w:tabs>
                <w:tab w:val="left" w:pos="1080"/>
              </w:tabs>
              <w:snapToGrid w:val="0"/>
              <w:jc w:val="center"/>
              <w:rPr>
                <w:rFonts w:asciiTheme="minorEastAsia" w:hAnsiTheme="minorEastAsia" w:eastAsiaTheme="minorEastAsia"/>
                <w:b/>
                <w:sz w:val="24"/>
              </w:rPr>
            </w:pPr>
            <w:r>
              <w:rPr>
                <w:rFonts w:asciiTheme="minorEastAsia" w:hAnsiTheme="minorEastAsia" w:eastAsiaTheme="minorEastAsia"/>
                <w:b/>
                <w:sz w:val="24"/>
              </w:rPr>
              <w:t>检查内容</w:t>
            </w:r>
          </w:p>
        </w:tc>
        <w:tc>
          <w:tcPr>
            <w:tcW w:w="1028" w:type="pct"/>
            <w:vAlign w:val="center"/>
          </w:tcPr>
          <w:p>
            <w:pPr>
              <w:tabs>
                <w:tab w:val="left" w:pos="1080"/>
              </w:tabs>
              <w:snapToGrid w:val="0"/>
              <w:jc w:val="center"/>
              <w:rPr>
                <w:rFonts w:asciiTheme="minorEastAsia" w:hAnsiTheme="minorEastAsia" w:eastAsiaTheme="minorEastAsia"/>
                <w:b/>
                <w:sz w:val="24"/>
              </w:rPr>
            </w:pPr>
            <w:r>
              <w:rPr>
                <w:rFonts w:asciiTheme="minorEastAsia" w:hAnsiTheme="minorEastAsia" w:eastAsiaTheme="minorEastAsia"/>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1</w:t>
            </w:r>
          </w:p>
        </w:tc>
        <w:tc>
          <w:tcPr>
            <w:tcW w:w="93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满足《中华人民共和国政府采购法》第二十二条规定及法律法规的其他规定</w:t>
            </w:r>
          </w:p>
        </w:tc>
        <w:tc>
          <w:tcPr>
            <w:tcW w:w="2579"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具体规定见第一章《采购邀请》</w:t>
            </w:r>
          </w:p>
        </w:tc>
        <w:tc>
          <w:tcPr>
            <w:tcW w:w="1028" w:type="pct"/>
            <w:vAlign w:val="center"/>
          </w:tcPr>
          <w:p>
            <w:pPr>
              <w:tabs>
                <w:tab w:val="left" w:pos="1080"/>
              </w:tabs>
              <w:snapToGrid w:val="0"/>
              <w:jc w:val="left"/>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1-1</w:t>
            </w:r>
          </w:p>
        </w:tc>
        <w:tc>
          <w:tcPr>
            <w:tcW w:w="93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营业执照等证明文件</w:t>
            </w:r>
          </w:p>
        </w:tc>
        <w:tc>
          <w:tcPr>
            <w:tcW w:w="2579"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供应商为企业（包括合伙企业）的，应提供有效的“营业执照”；</w:t>
            </w:r>
          </w:p>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供应商为事业单位的，应提供有效的“事业单位法人证书”；</w:t>
            </w:r>
          </w:p>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w:t>
            </w:r>
            <w:r>
              <w:rPr>
                <w:rFonts w:hint="eastAsia" w:asciiTheme="minorEastAsia" w:hAnsiTheme="minorEastAsia" w:eastAsiaTheme="minorEastAsia"/>
                <w:sz w:val="24"/>
              </w:rPr>
              <w:t>是非企业机构的，应提供有效的“执业许可证”、“登记证书”等证明文件</w:t>
            </w:r>
            <w:r>
              <w:rPr>
                <w:rFonts w:asciiTheme="minorEastAsia" w:hAnsiTheme="minorEastAsia" w:eastAsiaTheme="minorEastAsia"/>
                <w:sz w:val="24"/>
              </w:rPr>
              <w:t>；</w:t>
            </w:r>
          </w:p>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供应商是个体工商户的，应提供有效的“个体工商户营业执照”；</w:t>
            </w:r>
          </w:p>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供应商是自然人的，应提供有效的自然人身份证明。</w:t>
            </w:r>
          </w:p>
          <w:p>
            <w:pPr>
              <w:tabs>
                <w:tab w:val="left" w:pos="1080"/>
              </w:tabs>
              <w:snapToGrid w:val="0"/>
              <w:jc w:val="left"/>
              <w:rPr>
                <w:rFonts w:asciiTheme="minorEastAsia" w:hAnsiTheme="minorEastAsia" w:eastAsiaTheme="minorEastAsia"/>
                <w:color w:val="000000"/>
                <w:sz w:val="24"/>
              </w:rPr>
            </w:pPr>
            <w:r>
              <w:rPr>
                <w:rFonts w:asciiTheme="minorEastAsia" w:hAnsiTheme="minorEastAsia" w:eastAsiaTheme="minorEastAsia"/>
                <w:color w:val="000000"/>
                <w:sz w:val="24"/>
              </w:rPr>
              <w:t>若本项目允许分支机构参加响应，则分支机构参加</w:t>
            </w:r>
            <w:r>
              <w:rPr>
                <w:rFonts w:asciiTheme="minorEastAsia" w:hAnsiTheme="minorEastAsia" w:eastAsiaTheme="minorEastAsia"/>
                <w:color w:val="000000"/>
                <w:kern w:val="0"/>
                <w:sz w:val="24"/>
              </w:rPr>
              <w:t>响应</w:t>
            </w:r>
            <w:r>
              <w:rPr>
                <w:rFonts w:asciiTheme="minorEastAsia" w:hAnsiTheme="minorEastAsia" w:eastAsiaTheme="minorEastAsia"/>
                <w:color w:val="000000"/>
                <w:sz w:val="24"/>
              </w:rPr>
              <w:t>的，此处可提供该分支机构或其所属法人或其他组织的相应证明文件。</w:t>
            </w:r>
          </w:p>
        </w:tc>
        <w:tc>
          <w:tcPr>
            <w:tcW w:w="102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1-2</w:t>
            </w:r>
          </w:p>
        </w:tc>
        <w:tc>
          <w:tcPr>
            <w:tcW w:w="93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供应商资格声明书</w:t>
            </w:r>
          </w:p>
        </w:tc>
        <w:tc>
          <w:tcPr>
            <w:tcW w:w="2579"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提供了符合竞争性磋商文件要求的《供应商资格声明书》。</w:t>
            </w:r>
          </w:p>
        </w:tc>
        <w:tc>
          <w:tcPr>
            <w:tcW w:w="102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1-3</w:t>
            </w:r>
          </w:p>
        </w:tc>
        <w:tc>
          <w:tcPr>
            <w:tcW w:w="938" w:type="pct"/>
            <w:vAlign w:val="center"/>
          </w:tcPr>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供应商信用记录</w:t>
            </w:r>
          </w:p>
        </w:tc>
        <w:tc>
          <w:tcPr>
            <w:tcW w:w="2579" w:type="pct"/>
            <w:vAlign w:val="center"/>
          </w:tcPr>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查询渠道：信用中国网站和中国政府采购网（</w:t>
            </w:r>
            <w:r>
              <w:rPr>
                <w:rFonts w:asciiTheme="minorEastAsia" w:hAnsiTheme="minorEastAsia" w:eastAsiaTheme="minorEastAsia"/>
              </w:rPr>
              <w:t>www.creditchina.gov.cn</w:t>
            </w:r>
            <w:r>
              <w:rPr>
                <w:rFonts w:asciiTheme="minorEastAsia" w:hAnsiTheme="minorEastAsia" w:eastAsiaTheme="minorEastAsia"/>
                <w:sz w:val="24"/>
              </w:rPr>
              <w:t>、</w:t>
            </w:r>
            <w:r>
              <w:rPr>
                <w:rFonts w:asciiTheme="minorEastAsia" w:hAnsiTheme="minorEastAsia" w:eastAsiaTheme="minorEastAsia"/>
              </w:rPr>
              <w:t>www.ccgp.gov.cn</w:t>
            </w:r>
            <w:r>
              <w:rPr>
                <w:rFonts w:asciiTheme="minorEastAsia" w:hAnsiTheme="minorEastAsia" w:eastAsiaTheme="minorEastAsia"/>
                <w:sz w:val="24"/>
              </w:rPr>
              <w:t>）；</w:t>
            </w:r>
          </w:p>
          <w:p>
            <w:pPr>
              <w:tabs>
                <w:tab w:val="left" w:pos="900"/>
                <w:tab w:val="left" w:pos="1980"/>
              </w:tabs>
              <w:snapToGrid w:val="0"/>
              <w:rPr>
                <w:rFonts w:asciiTheme="minorEastAsia" w:hAnsiTheme="minorEastAsia" w:eastAsiaTheme="minorEastAsia"/>
                <w:sz w:val="24"/>
              </w:rPr>
            </w:pPr>
            <w:r>
              <w:rPr>
                <w:rFonts w:asciiTheme="minorEastAsia" w:hAnsiTheme="minorEastAsia" w:eastAsiaTheme="minorEastAsia"/>
                <w:sz w:val="24"/>
              </w:rPr>
              <w:t>截止时点：</w:t>
            </w:r>
            <w:r>
              <w:rPr>
                <w:rFonts w:asciiTheme="minorEastAsia" w:hAnsiTheme="minorEastAsia" w:eastAsiaTheme="minorEastAsia"/>
                <w:color w:val="000000"/>
                <w:kern w:val="0"/>
                <w:sz w:val="24"/>
                <w:szCs w:val="20"/>
              </w:rPr>
              <w:t>首次响应文件提交截止时间以后</w:t>
            </w:r>
            <w:r>
              <w:rPr>
                <w:rFonts w:asciiTheme="minorEastAsia" w:hAnsiTheme="minorEastAsia" w:eastAsiaTheme="minorEastAsia"/>
                <w:sz w:val="24"/>
              </w:rPr>
              <w:t>、资格性检查阶段采购人或采购代理机构的实际查询时间为准；</w:t>
            </w:r>
          </w:p>
          <w:p>
            <w:pPr>
              <w:tabs>
                <w:tab w:val="left" w:pos="900"/>
                <w:tab w:val="left" w:pos="1980"/>
              </w:tabs>
              <w:snapToGrid w:val="0"/>
              <w:rPr>
                <w:rFonts w:asciiTheme="minorEastAsia" w:hAnsiTheme="minorEastAsia" w:eastAsiaTheme="minorEastAsia"/>
                <w:sz w:val="24"/>
              </w:rPr>
            </w:pPr>
            <w:r>
              <w:rPr>
                <w:rFonts w:asciiTheme="minorEastAsia" w:hAnsiTheme="minorEastAsia" w:eastAsiaTheme="minorEastAsia"/>
                <w:sz w:val="24"/>
              </w:rPr>
              <w:t>信用信息查询记录和证据留存具体方式：查询结果网页打印页作为查询记录和证据，与其他竞争性磋商文件一并保存；</w:t>
            </w:r>
          </w:p>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信用信息的使用原则：经认定的被列入失信被执行人、重大税收违法案件当事人名单、政府采购严重违法失信行为记录名单的供应商，其</w:t>
            </w:r>
            <w:r>
              <w:rPr>
                <w:rFonts w:asciiTheme="minorEastAsia" w:hAnsiTheme="minorEastAsia" w:eastAsiaTheme="minorEastAsia"/>
                <w:b/>
                <w:sz w:val="24"/>
              </w:rPr>
              <w:t>响应无效</w:t>
            </w:r>
            <w:r>
              <w:rPr>
                <w:rFonts w:asciiTheme="minorEastAsia" w:hAnsiTheme="minorEastAsia" w:eastAsiaTheme="minorEastAsia"/>
                <w:sz w:val="24"/>
              </w:rPr>
              <w:t>。联合体形式磋商的，联合体成员存在不良信用记录，视同联合体存在不良信用记录。</w:t>
            </w:r>
          </w:p>
        </w:tc>
        <w:tc>
          <w:tcPr>
            <w:tcW w:w="1028" w:type="pct"/>
            <w:vAlign w:val="center"/>
          </w:tcPr>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2</w:t>
            </w:r>
          </w:p>
        </w:tc>
        <w:tc>
          <w:tcPr>
            <w:tcW w:w="93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落实政府采购政策需满足的资格要求</w:t>
            </w:r>
          </w:p>
        </w:tc>
        <w:tc>
          <w:tcPr>
            <w:tcW w:w="2579"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具体要求见第一章《采购邀请》</w:t>
            </w:r>
          </w:p>
        </w:tc>
        <w:tc>
          <w:tcPr>
            <w:tcW w:w="1028" w:type="pct"/>
            <w:vAlign w:val="center"/>
          </w:tcPr>
          <w:p>
            <w:pPr>
              <w:tabs>
                <w:tab w:val="left" w:pos="1080"/>
              </w:tabs>
              <w:snapToGrid w:val="0"/>
              <w:jc w:val="left"/>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2-1</w:t>
            </w:r>
          </w:p>
        </w:tc>
        <w:tc>
          <w:tcPr>
            <w:tcW w:w="93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中小企业声明函</w:t>
            </w:r>
          </w:p>
        </w:tc>
        <w:tc>
          <w:tcPr>
            <w:tcW w:w="2579"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 xml:space="preserve">当本项目（包）涉及预留份额专门面向中小企业采购，提供如下资料： </w:t>
            </w:r>
          </w:p>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rFonts w:asciiTheme="minorEastAsia" w:hAnsiTheme="minorEastAsia" w:eastAsiaTheme="minorEastAsia"/>
                <w:sz w:val="24"/>
              </w:rPr>
            </w:pPr>
          </w:p>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注1：监狱企业须提供由省级以上监狱管理局（北京市含教育矫治局）、戒毒管理局（含新疆生产建设兵团）出具的属于监狱企业的证明文件。</w:t>
            </w:r>
          </w:p>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注2：残疾人福利性单位须按磋商文件要求提供《残疾人福利性单位声明函》。</w:t>
            </w:r>
          </w:p>
        </w:tc>
        <w:tc>
          <w:tcPr>
            <w:tcW w:w="102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2-1-1</w:t>
            </w:r>
          </w:p>
        </w:tc>
        <w:tc>
          <w:tcPr>
            <w:tcW w:w="93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拟分包情况说明及分包意向协议（类型一）</w:t>
            </w:r>
          </w:p>
        </w:tc>
        <w:tc>
          <w:tcPr>
            <w:tcW w:w="2579"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rFonts w:asciiTheme="minorEastAsia" w:hAnsiTheme="minorEastAsia" w:eastAsiaTheme="minorEastAsia"/>
                <w:b/>
                <w:sz w:val="24"/>
              </w:rPr>
            </w:pPr>
            <w:r>
              <w:rPr>
                <w:rFonts w:asciiTheme="minorEastAsia" w:hAnsiTheme="minorEastAsia" w:eastAsiaTheme="minorEastAsia"/>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2-2</w:t>
            </w:r>
          </w:p>
        </w:tc>
        <w:tc>
          <w:tcPr>
            <w:tcW w:w="93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其它落实政府采购政策的资格要求</w:t>
            </w:r>
          </w:p>
        </w:tc>
        <w:tc>
          <w:tcPr>
            <w:tcW w:w="2579"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如有，见第一章《采购邀请》</w:t>
            </w:r>
          </w:p>
        </w:tc>
        <w:tc>
          <w:tcPr>
            <w:tcW w:w="102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3</w:t>
            </w:r>
          </w:p>
        </w:tc>
        <w:tc>
          <w:tcPr>
            <w:tcW w:w="938"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本项目的特定资格要求</w:t>
            </w:r>
          </w:p>
        </w:tc>
        <w:tc>
          <w:tcPr>
            <w:tcW w:w="2579" w:type="pct"/>
            <w:vAlign w:val="center"/>
          </w:tcPr>
          <w:p>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如有，见第一章《采购邀请》</w:t>
            </w:r>
          </w:p>
        </w:tc>
        <w:tc>
          <w:tcPr>
            <w:tcW w:w="1028" w:type="pct"/>
            <w:vAlign w:val="center"/>
          </w:tcPr>
          <w:p>
            <w:pPr>
              <w:tabs>
                <w:tab w:val="left" w:pos="1080"/>
              </w:tabs>
              <w:snapToGrid w:val="0"/>
              <w:jc w:val="left"/>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3-1</w:t>
            </w:r>
          </w:p>
        </w:tc>
        <w:tc>
          <w:tcPr>
            <w:tcW w:w="938" w:type="pct"/>
            <w:vAlign w:val="center"/>
          </w:tcPr>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是否接受联合体</w:t>
            </w:r>
          </w:p>
        </w:tc>
        <w:tc>
          <w:tcPr>
            <w:tcW w:w="2579" w:type="pct"/>
            <w:vAlign w:val="center"/>
          </w:tcPr>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2、联合体各成员单位均须提供本表中序号1-1、1-2的证明文件。</w:t>
            </w:r>
          </w:p>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3、本表序号3-2项规定的其他特定资格要求中的每一小项要求，联合体各方中至少应当有一方符合本表中其他资格要求并提供证明文件。</w:t>
            </w:r>
          </w:p>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4、联合体中有同类资质的供应商按照联合体分工承担相同工作的，应当按照资质等级较低的供应商确定资质等级。</w:t>
            </w:r>
          </w:p>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5、以联合体形式参加政府采购活动的，联合体各方不得再单独参加或者与其他供应商另外组成联合体参加同一合同项下的政府采购活动。</w:t>
            </w:r>
          </w:p>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6、若联合体中任一成员单位中途退出，则该联合体的</w:t>
            </w:r>
            <w:r>
              <w:rPr>
                <w:rFonts w:asciiTheme="minorEastAsia" w:hAnsiTheme="minorEastAsia" w:eastAsiaTheme="minorEastAsia"/>
                <w:b/>
                <w:sz w:val="24"/>
              </w:rPr>
              <w:t>响应无效</w:t>
            </w:r>
            <w:r>
              <w:rPr>
                <w:rFonts w:asciiTheme="minorEastAsia" w:hAnsiTheme="minorEastAsia" w:eastAsiaTheme="minorEastAsia"/>
                <w:sz w:val="24"/>
              </w:rPr>
              <w:t>。</w:t>
            </w:r>
          </w:p>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 xml:space="preserve">7、本项目不接受联合体响应时，供应商不得为联合体。 </w:t>
            </w:r>
          </w:p>
        </w:tc>
        <w:tc>
          <w:tcPr>
            <w:tcW w:w="1028" w:type="pct"/>
            <w:vAlign w:val="center"/>
          </w:tcPr>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提供《联合协议》</w:t>
            </w:r>
            <w:r>
              <w:rPr>
                <w:rFonts w:hint="eastAsia" w:asciiTheme="minorEastAsia" w:hAnsiTheme="minorEastAsia" w:eastAsiaTheme="minorEastAsia"/>
                <w:sz w:val="24"/>
              </w:rPr>
              <w:t>原</w:t>
            </w:r>
            <w:r>
              <w:rPr>
                <w:rFonts w:asciiTheme="minorEastAsia" w:hAnsiTheme="minorEastAsia" w:eastAsiaTheme="minorEastAsia"/>
                <w:sz w:val="24"/>
              </w:rPr>
              <w:t>件或复印件并加盖公章</w:t>
            </w:r>
          </w:p>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3-2</w:t>
            </w:r>
          </w:p>
        </w:tc>
        <w:tc>
          <w:tcPr>
            <w:tcW w:w="938" w:type="pct"/>
            <w:vAlign w:val="center"/>
          </w:tcPr>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其他特定资格要求</w:t>
            </w:r>
          </w:p>
        </w:tc>
        <w:tc>
          <w:tcPr>
            <w:tcW w:w="2579" w:type="pct"/>
            <w:vAlign w:val="center"/>
          </w:tcPr>
          <w:p>
            <w:pPr>
              <w:tabs>
                <w:tab w:val="left" w:pos="1080"/>
              </w:tabs>
              <w:snapToGrid w:val="0"/>
              <w:rPr>
                <w:rFonts w:asciiTheme="minorEastAsia" w:hAnsiTheme="minorEastAsia" w:eastAsiaTheme="minorEastAsia"/>
                <w:sz w:val="24"/>
              </w:rPr>
            </w:pPr>
            <w:r>
              <w:rPr>
                <w:rFonts w:asciiTheme="minorEastAsia" w:hAnsiTheme="minorEastAsia" w:eastAsiaTheme="minorEastAsia"/>
                <w:color w:val="000000"/>
                <w:sz w:val="24"/>
              </w:rPr>
              <w:t>如有，见</w:t>
            </w:r>
            <w:r>
              <w:rPr>
                <w:rFonts w:asciiTheme="minorEastAsia" w:hAnsiTheme="minorEastAsia" w:eastAsiaTheme="minorEastAsia"/>
                <w:sz w:val="24"/>
              </w:rPr>
              <w:t>第一章《采购邀请》</w:t>
            </w:r>
          </w:p>
        </w:tc>
        <w:tc>
          <w:tcPr>
            <w:tcW w:w="1028" w:type="pct"/>
            <w:vAlign w:val="center"/>
          </w:tcPr>
          <w:p>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Theme="minorEastAsia" w:hAnsiTheme="minorEastAsia" w:eastAsiaTheme="minorEastAsia"/>
                <w:sz w:val="24"/>
              </w:rPr>
            </w:pPr>
            <w:r>
              <w:rPr>
                <w:rFonts w:asciiTheme="minorEastAsia" w:hAnsiTheme="minorEastAsia" w:eastAsiaTheme="minorEastAsia"/>
                <w:sz w:val="24"/>
              </w:rPr>
              <w:t>4</w:t>
            </w:r>
          </w:p>
        </w:tc>
        <w:tc>
          <w:tcPr>
            <w:tcW w:w="938" w:type="pct"/>
            <w:vAlign w:val="center"/>
          </w:tcPr>
          <w:p>
            <w:pPr>
              <w:tabs>
                <w:tab w:val="left" w:pos="1080"/>
              </w:tabs>
              <w:snapToGrid w:val="0"/>
              <w:rPr>
                <w:rFonts w:asciiTheme="minorEastAsia" w:hAnsiTheme="minorEastAsia" w:eastAsiaTheme="minorEastAsia"/>
                <w:sz w:val="24"/>
              </w:rPr>
            </w:pPr>
            <w:r>
              <w:rPr>
                <w:rFonts w:asciiTheme="minorEastAsia" w:hAnsiTheme="minorEastAsia" w:eastAsiaTheme="minorEastAsia"/>
                <w:color w:val="000000"/>
                <w:kern w:val="0"/>
                <w:sz w:val="24"/>
              </w:rPr>
              <w:t>磋商保证金</w:t>
            </w:r>
          </w:p>
        </w:tc>
        <w:tc>
          <w:tcPr>
            <w:tcW w:w="2579" w:type="pct"/>
            <w:vAlign w:val="center"/>
          </w:tcPr>
          <w:p>
            <w:pPr>
              <w:tabs>
                <w:tab w:val="left" w:pos="1080"/>
              </w:tabs>
              <w:snapToGrid w:val="0"/>
              <w:rPr>
                <w:rFonts w:asciiTheme="minorEastAsia" w:hAnsiTheme="minorEastAsia" w:eastAsiaTheme="minorEastAsia"/>
                <w:color w:val="000000"/>
                <w:sz w:val="24"/>
              </w:rPr>
            </w:pPr>
            <w:r>
              <w:rPr>
                <w:rFonts w:asciiTheme="minorEastAsia" w:hAnsiTheme="minorEastAsia" w:eastAsiaTheme="minorEastAsia"/>
                <w:color w:val="000000"/>
                <w:kern w:val="0"/>
                <w:sz w:val="24"/>
              </w:rPr>
              <w:t>按照竞争性磋商文件的要求提交磋商保证金</w:t>
            </w:r>
            <w:r>
              <w:rPr>
                <w:rFonts w:hint="eastAsia" w:asciiTheme="minorEastAsia" w:hAnsiTheme="minorEastAsia" w:eastAsiaTheme="minorEastAsia"/>
                <w:color w:val="000000"/>
                <w:kern w:val="0"/>
                <w:sz w:val="24"/>
              </w:rPr>
              <w:t>。</w:t>
            </w:r>
          </w:p>
        </w:tc>
        <w:tc>
          <w:tcPr>
            <w:tcW w:w="1028" w:type="pct"/>
            <w:vAlign w:val="center"/>
          </w:tcPr>
          <w:p>
            <w:pPr>
              <w:tabs>
                <w:tab w:val="left" w:pos="1080"/>
              </w:tabs>
              <w:snapToGrid w:val="0"/>
              <w:rPr>
                <w:rFonts w:asciiTheme="minorEastAsia" w:hAnsiTheme="minorEastAsia" w:eastAsiaTheme="minorEastAsia"/>
                <w:sz w:val="24"/>
              </w:rPr>
            </w:pPr>
          </w:p>
        </w:tc>
      </w:tr>
    </w:tbl>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《符合性审查要求》见下表：</w:t>
      </w:r>
    </w:p>
    <w:p>
      <w:pPr>
        <w:widowControl/>
        <w:spacing w:line="360" w:lineRule="auto"/>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97"/>
        <w:gridCol w:w="457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序号</w:t>
            </w:r>
          </w:p>
        </w:tc>
        <w:tc>
          <w:tcPr>
            <w:tcW w:w="1021" w:type="pct"/>
            <w:shd w:val="clear" w:color="000000" w:fill="FFFFFF"/>
            <w:vAlign w:val="center"/>
          </w:tcPr>
          <w:p>
            <w:pPr>
              <w:widowControl/>
              <w:jc w:val="center"/>
              <w:rPr>
                <w:rFonts w:asciiTheme="minorEastAsia" w:hAnsiTheme="minorEastAsia" w:eastAsiaTheme="minorEastAsia"/>
                <w:b/>
                <w:color w:val="000000"/>
                <w:kern w:val="0"/>
                <w:sz w:val="24"/>
              </w:rPr>
            </w:pPr>
            <w:r>
              <w:rPr>
                <w:rFonts w:asciiTheme="minorEastAsia" w:hAnsiTheme="minorEastAsia" w:eastAsiaTheme="minorEastAsia"/>
                <w:b/>
                <w:sz w:val="24"/>
              </w:rPr>
              <w:t>检查</w:t>
            </w:r>
            <w:r>
              <w:rPr>
                <w:rFonts w:asciiTheme="minorEastAsia" w:hAnsiTheme="minorEastAsia" w:eastAsiaTheme="minorEastAsia"/>
                <w:b/>
                <w:color w:val="000000"/>
                <w:kern w:val="0"/>
                <w:sz w:val="24"/>
              </w:rPr>
              <w:t>因素</w:t>
            </w:r>
          </w:p>
        </w:tc>
        <w:tc>
          <w:tcPr>
            <w:tcW w:w="2460" w:type="pct"/>
            <w:shd w:val="clear" w:color="000000" w:fill="FFFFFF"/>
            <w:vAlign w:val="center"/>
          </w:tcPr>
          <w:p>
            <w:pPr>
              <w:widowControl/>
              <w:jc w:val="center"/>
              <w:rPr>
                <w:rFonts w:asciiTheme="minorEastAsia" w:hAnsiTheme="minorEastAsia" w:eastAsiaTheme="minorEastAsia"/>
                <w:b/>
                <w:color w:val="000000"/>
                <w:kern w:val="0"/>
                <w:sz w:val="24"/>
              </w:rPr>
            </w:pPr>
            <w:r>
              <w:rPr>
                <w:rFonts w:asciiTheme="minorEastAsia" w:hAnsiTheme="minorEastAsia" w:eastAsiaTheme="minorEastAsia"/>
                <w:b/>
                <w:sz w:val="24"/>
              </w:rPr>
              <w:t>检查</w:t>
            </w:r>
            <w:r>
              <w:rPr>
                <w:rFonts w:asciiTheme="minorEastAsia" w:hAnsiTheme="minorEastAsia" w:eastAsiaTheme="minorEastAsia"/>
                <w:b/>
                <w:color w:val="000000"/>
                <w:kern w:val="0"/>
                <w:sz w:val="24"/>
              </w:rPr>
              <w:t>内容</w:t>
            </w:r>
          </w:p>
        </w:tc>
        <w:tc>
          <w:tcPr>
            <w:tcW w:w="1073" w:type="pct"/>
            <w:shd w:val="clear" w:color="000000" w:fill="FFFFFF"/>
            <w:vAlign w:val="center"/>
          </w:tcPr>
          <w:p>
            <w:pPr>
              <w:widowControl/>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w:t>
            </w:r>
          </w:p>
        </w:tc>
        <w:tc>
          <w:tcPr>
            <w:tcW w:w="1021"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文件有效期</w:t>
            </w:r>
          </w:p>
        </w:tc>
        <w:tc>
          <w:tcPr>
            <w:tcW w:w="2460"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文件有效期是否符合磋商文件要求</w:t>
            </w:r>
          </w:p>
        </w:tc>
        <w:tc>
          <w:tcPr>
            <w:tcW w:w="1073" w:type="pct"/>
            <w:shd w:val="clear" w:color="000000" w:fill="FFFFFF"/>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w:t>
            </w:r>
          </w:p>
        </w:tc>
        <w:tc>
          <w:tcPr>
            <w:tcW w:w="1021"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文件数量</w:t>
            </w:r>
          </w:p>
        </w:tc>
        <w:tc>
          <w:tcPr>
            <w:tcW w:w="2460"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文件数量是否符合磋商文件要求</w:t>
            </w:r>
          </w:p>
        </w:tc>
        <w:tc>
          <w:tcPr>
            <w:tcW w:w="1073" w:type="pct"/>
            <w:shd w:val="clear" w:color="000000" w:fill="FFFFFF"/>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3</w:t>
            </w:r>
          </w:p>
        </w:tc>
        <w:tc>
          <w:tcPr>
            <w:tcW w:w="1021"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签字盖章</w:t>
            </w:r>
          </w:p>
        </w:tc>
        <w:tc>
          <w:tcPr>
            <w:tcW w:w="2460"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是否按照磋商文件要求对响应文件进行盖章和签字</w:t>
            </w:r>
          </w:p>
        </w:tc>
        <w:tc>
          <w:tcPr>
            <w:tcW w:w="1073" w:type="pct"/>
            <w:shd w:val="clear" w:color="000000" w:fill="FFFFFF"/>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4</w:t>
            </w:r>
          </w:p>
        </w:tc>
        <w:tc>
          <w:tcPr>
            <w:tcW w:w="1021"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法定代表人授权委托书</w:t>
            </w:r>
          </w:p>
        </w:tc>
        <w:tc>
          <w:tcPr>
            <w:tcW w:w="2460"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是否按照磋商文件规定，提供符合要求的法定代表人授权委托书</w:t>
            </w:r>
          </w:p>
        </w:tc>
        <w:tc>
          <w:tcPr>
            <w:tcW w:w="1073" w:type="pct"/>
            <w:shd w:val="clear" w:color="000000" w:fill="FFFFFF"/>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5</w:t>
            </w:r>
          </w:p>
        </w:tc>
        <w:tc>
          <w:tcPr>
            <w:tcW w:w="1021" w:type="pct"/>
            <w:shd w:val="clear" w:color="000000" w:fill="FFFFFF"/>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其它非实质性响应</w:t>
            </w:r>
          </w:p>
        </w:tc>
        <w:tc>
          <w:tcPr>
            <w:tcW w:w="2460" w:type="pct"/>
            <w:shd w:val="clear" w:color="000000" w:fill="FFFFFF"/>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响应文件是否存在</w:t>
            </w:r>
            <w:r>
              <w:rPr>
                <w:rFonts w:hint="eastAsia" w:asciiTheme="minorEastAsia" w:hAnsiTheme="minorEastAsia" w:eastAsiaTheme="minorEastAsia"/>
                <w:color w:val="000000"/>
                <w:kern w:val="0"/>
                <w:sz w:val="24"/>
              </w:rPr>
              <w:t>其它非实质性响应</w:t>
            </w:r>
          </w:p>
        </w:tc>
        <w:tc>
          <w:tcPr>
            <w:tcW w:w="1073" w:type="pct"/>
            <w:shd w:val="clear" w:color="000000" w:fill="FFFFFF"/>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否</w:t>
            </w:r>
          </w:p>
        </w:tc>
      </w:tr>
    </w:tbl>
    <w:p>
      <w:pPr>
        <w:tabs>
          <w:tab w:val="left" w:pos="900"/>
          <w:tab w:val="left" w:pos="1080"/>
          <w:tab w:val="left" w:pos="1589"/>
        </w:tabs>
        <w:snapToGrid w:val="0"/>
        <w:spacing w:line="360" w:lineRule="auto"/>
        <w:rPr>
          <w:rFonts w:asciiTheme="minorEastAsia" w:hAnsiTheme="minorEastAsia" w:eastAsiaTheme="minorEastAsia"/>
          <w:sz w:val="24"/>
        </w:rPr>
      </w:pPr>
    </w:p>
    <w:p>
      <w:pPr>
        <w:numPr>
          <w:ilvl w:val="0"/>
          <w:numId w:val="3"/>
        </w:num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磋商、响应文件有关事项的澄清、说明或者更正和最后报价</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磋商小组所有成员应当集中与单一供应商分别进行磋商，并给予所有参加磋商的供应商平等的磋商机会。</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kern w:val="0"/>
          <w:sz w:val="24"/>
        </w:rPr>
      </w:pPr>
      <w:r>
        <w:rPr>
          <w:rFonts w:asciiTheme="minorEastAsia" w:hAnsiTheme="minorEastAsia" w:eastAsiaTheme="minorEastAsia"/>
          <w:kern w:val="0"/>
          <w:sz w:val="24"/>
        </w:rPr>
        <w:t>对磋商文件作出的实质性变动是磋商文件的有效组成部分，磋商小组应当及时以书面形式同时通知所有参加磋商的供应商。</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kern w:val="0"/>
          <w:sz w:val="24"/>
        </w:rPr>
      </w:pPr>
      <w:r>
        <w:rPr>
          <w:rFonts w:asciiTheme="minorEastAsia" w:hAnsiTheme="minorEastAsia" w:eastAsiaTheme="minorEastAsia"/>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响应文件的澄清、说明或者更正</w:t>
      </w:r>
      <w:r>
        <w:rPr>
          <w:rFonts w:hint="eastAsia" w:asciiTheme="minorEastAsia" w:hAnsiTheme="minorEastAsia" w:eastAsiaTheme="minorEastAsia"/>
          <w:sz w:val="24"/>
        </w:rPr>
        <w:t>：</w:t>
      </w:r>
    </w:p>
    <w:p>
      <w:pPr>
        <w:numPr>
          <w:ilvl w:val="2"/>
          <w:numId w:val="3"/>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3"/>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磋商小组对响应文件进行审查，如发现供应商提交的响应文件存在不满足《符合性审查要求》的内容，如属于表中“不允许”澄清、说明或者更正的内容，则供应商响应文件按</w:t>
      </w:r>
      <w:r>
        <w:rPr>
          <w:rFonts w:asciiTheme="minorEastAsia" w:hAnsiTheme="minorEastAsia" w:eastAsiaTheme="minorEastAsia"/>
          <w:b/>
          <w:sz w:val="24"/>
        </w:rPr>
        <w:t>无效处理</w:t>
      </w:r>
      <w:r>
        <w:rPr>
          <w:rFonts w:asciiTheme="minorEastAsia" w:hAnsiTheme="minorEastAsia"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Theme="minorEastAsia" w:hAnsiTheme="minorEastAsia" w:eastAsiaTheme="minorEastAsia"/>
          <w:b/>
          <w:sz w:val="24"/>
        </w:rPr>
        <w:t>无效处理</w:t>
      </w:r>
      <w:r>
        <w:rPr>
          <w:rFonts w:asciiTheme="minorEastAsia" w:hAnsiTheme="minorEastAsia" w:eastAsiaTheme="minorEastAsia"/>
          <w:sz w:val="24"/>
        </w:rPr>
        <w:t>。</w:t>
      </w:r>
    </w:p>
    <w:p>
      <w:pPr>
        <w:numPr>
          <w:ilvl w:val="2"/>
          <w:numId w:val="3"/>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磋商结束后，磋商小组将要求所有实质性响应的供应商在规定时间内提交最后报价。最后报价时间为磋商小组指定的时间，具体时间根据磋商进度另行通知。</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Theme="minorEastAsia" w:hAnsiTheme="minorEastAsia" w:eastAsia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最后报价是供应商响应文件的有效组成部分。</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已提交响应文件的供应商，在提交最后报价之前，可以根据磋商情况退出磋商。</w:t>
      </w:r>
    </w:p>
    <w:p>
      <w:pPr>
        <w:numPr>
          <w:ilvl w:val="0"/>
          <w:numId w:val="3"/>
        </w:num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最后报价的算术修正及政策调整</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最后报价须包含竞争性磋商文件全部内容，如</w:t>
      </w:r>
      <w:r>
        <w:rPr>
          <w:rFonts w:hint="eastAsia" w:asciiTheme="minorEastAsia" w:hAnsiTheme="minorEastAsia" w:eastAsiaTheme="minorEastAsia"/>
          <w:sz w:val="24"/>
        </w:rPr>
        <w:t>最后</w:t>
      </w:r>
      <w:r>
        <w:rPr>
          <w:rFonts w:asciiTheme="minorEastAsia" w:hAnsiTheme="minorEastAsia" w:eastAsiaTheme="minorEastAsia"/>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Theme="minorEastAsia" w:hAnsiTheme="minorEastAsia" w:eastAsiaTheme="minorEastAsia"/>
          <w:b/>
          <w:sz w:val="24"/>
        </w:rPr>
        <w:t>响应无效</w:t>
      </w:r>
      <w:r>
        <w:rPr>
          <w:rFonts w:asciiTheme="minorEastAsia" w:hAnsiTheme="minorEastAsia" w:eastAsiaTheme="minorEastAsia"/>
          <w:sz w:val="24"/>
        </w:rPr>
        <w:t>。</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最后报价出现前后不一致的，按照下列规定修正：</w:t>
      </w:r>
    </w:p>
    <w:p>
      <w:pPr>
        <w:numPr>
          <w:ilvl w:val="2"/>
          <w:numId w:val="3"/>
        </w:numPr>
        <w:tabs>
          <w:tab w:val="left" w:pos="1080"/>
          <w:tab w:val="left" w:pos="1589"/>
          <w:tab w:val="left" w:pos="2035"/>
          <w:tab w:val="left" w:pos="2114"/>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竞争性磋商文件对于报价修正是否另有规定：</w:t>
      </w:r>
    </w:p>
    <w:p>
      <w:pPr>
        <w:tabs>
          <w:tab w:val="left" w:pos="1080"/>
          <w:tab w:val="left" w:pos="1589"/>
          <w:tab w:val="left" w:pos="2035"/>
          <w:tab w:val="left" w:pos="2114"/>
        </w:tabs>
        <w:snapToGrid w:val="0"/>
        <w:spacing w:line="360" w:lineRule="auto"/>
        <w:ind w:left="2035"/>
        <w:rPr>
          <w:rFonts w:asciiTheme="minorEastAsia" w:hAnsiTheme="minorEastAsia" w:eastAsiaTheme="minorEastAsia"/>
          <w:sz w:val="24"/>
          <w:u w:val="single"/>
        </w:rPr>
      </w:pPr>
      <w:r>
        <w:rPr>
          <w:rFonts w:asciiTheme="minorEastAsia" w:hAnsiTheme="minorEastAsia" w:eastAsiaTheme="minorEastAsia"/>
          <w:sz w:val="24"/>
        </w:rPr>
        <w:t>□有，具体规定为：___________</w:t>
      </w:r>
    </w:p>
    <w:p>
      <w:pPr>
        <w:tabs>
          <w:tab w:val="left" w:pos="1080"/>
          <w:tab w:val="left" w:pos="1589"/>
          <w:tab w:val="left" w:pos="2035"/>
          <w:tab w:val="left" w:pos="2114"/>
        </w:tabs>
        <w:snapToGrid w:val="0"/>
        <w:spacing w:line="360" w:lineRule="auto"/>
        <w:ind w:left="2035"/>
        <w:rPr>
          <w:rFonts w:asciiTheme="minorEastAsia" w:hAnsiTheme="minorEastAsia" w:eastAsiaTheme="minorEastAsia"/>
          <w:sz w:val="24"/>
        </w:rPr>
      </w:pPr>
      <w:r>
        <w:rPr>
          <w:rFonts w:asciiTheme="minorEastAsia" w:hAnsiTheme="minorEastAsia" w:eastAsiaTheme="minorEastAsia"/>
          <w:b/>
          <w:color w:val="000000"/>
          <w:sz w:val="22"/>
        </w:rPr>
        <w:t>■</w:t>
      </w:r>
      <w:r>
        <w:rPr>
          <w:rFonts w:asciiTheme="minorEastAsia" w:hAnsiTheme="minorEastAsia" w:eastAsiaTheme="minorEastAsia"/>
          <w:sz w:val="24"/>
        </w:rPr>
        <w:t>无，按下述3.2.2-3.2.5项规定修正。</w:t>
      </w:r>
    </w:p>
    <w:p>
      <w:pPr>
        <w:numPr>
          <w:ilvl w:val="2"/>
          <w:numId w:val="3"/>
        </w:numPr>
        <w:tabs>
          <w:tab w:val="left" w:pos="2035"/>
          <w:tab w:val="left" w:pos="2114"/>
          <w:tab w:val="left" w:pos="2977"/>
        </w:tabs>
        <w:snapToGrid w:val="0"/>
        <w:spacing w:line="360" w:lineRule="auto"/>
        <w:ind w:left="2035"/>
        <w:rPr>
          <w:rFonts w:asciiTheme="minorEastAsia" w:hAnsiTheme="minorEastAsia" w:eastAsiaTheme="minorEastAsia"/>
          <w:color w:val="000000"/>
          <w:sz w:val="24"/>
        </w:rPr>
      </w:pPr>
      <w:r>
        <w:rPr>
          <w:rFonts w:asciiTheme="minorEastAsia" w:hAnsiTheme="minorEastAsia" w:eastAsiaTheme="minorEastAsia"/>
          <w:color w:val="000000"/>
          <w:sz w:val="24"/>
        </w:rPr>
        <w:t>大写金额和小写金额不一致的，以大写金额为准；</w:t>
      </w:r>
    </w:p>
    <w:p>
      <w:pPr>
        <w:numPr>
          <w:ilvl w:val="2"/>
          <w:numId w:val="3"/>
        </w:numPr>
        <w:tabs>
          <w:tab w:val="left" w:pos="2035"/>
          <w:tab w:val="left" w:pos="2114"/>
          <w:tab w:val="left" w:pos="2977"/>
        </w:tabs>
        <w:snapToGrid w:val="0"/>
        <w:spacing w:line="360" w:lineRule="auto"/>
        <w:ind w:left="2035"/>
        <w:rPr>
          <w:rFonts w:asciiTheme="minorEastAsia" w:hAnsiTheme="minorEastAsia" w:eastAsiaTheme="minorEastAsia"/>
          <w:color w:val="000000"/>
          <w:sz w:val="24"/>
        </w:rPr>
      </w:pPr>
      <w:r>
        <w:rPr>
          <w:rFonts w:asciiTheme="minorEastAsia" w:hAnsiTheme="minorEastAsia" w:eastAsiaTheme="minorEastAsia"/>
          <w:color w:val="000000"/>
          <w:sz w:val="24"/>
        </w:rPr>
        <w:t>单价金额小数点或者百分比有明显错位的，以最后报价一览表的总价为准，并修改单价；</w:t>
      </w:r>
    </w:p>
    <w:p>
      <w:pPr>
        <w:numPr>
          <w:ilvl w:val="2"/>
          <w:numId w:val="3"/>
        </w:numPr>
        <w:tabs>
          <w:tab w:val="left" w:pos="2035"/>
          <w:tab w:val="left" w:pos="2114"/>
          <w:tab w:val="left" w:pos="2977"/>
        </w:tabs>
        <w:snapToGrid w:val="0"/>
        <w:spacing w:line="360" w:lineRule="auto"/>
        <w:ind w:left="2035"/>
        <w:rPr>
          <w:rFonts w:asciiTheme="minorEastAsia" w:hAnsiTheme="minorEastAsia" w:eastAsiaTheme="minorEastAsia"/>
          <w:color w:val="000000"/>
          <w:sz w:val="24"/>
        </w:rPr>
      </w:pPr>
      <w:r>
        <w:rPr>
          <w:rFonts w:asciiTheme="minorEastAsia" w:hAnsiTheme="minorEastAsia" w:eastAsiaTheme="minorEastAsia"/>
          <w:color w:val="000000"/>
          <w:sz w:val="24"/>
        </w:rPr>
        <w:t>总价金额与按单价汇总金额不一致的，以单价金额计算结果为准。</w:t>
      </w:r>
    </w:p>
    <w:p>
      <w:pPr>
        <w:numPr>
          <w:ilvl w:val="2"/>
          <w:numId w:val="3"/>
        </w:numPr>
        <w:tabs>
          <w:tab w:val="left" w:pos="1080"/>
          <w:tab w:val="left" w:pos="1589"/>
          <w:tab w:val="left" w:pos="2035"/>
          <w:tab w:val="left" w:pos="2114"/>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同时出现两种以上不一致的，按照前款规定的顺序修正。修正后的报价经供应商书面确认后产生约束力，供应商不确认的，</w:t>
      </w:r>
      <w:r>
        <w:rPr>
          <w:rFonts w:asciiTheme="minorEastAsia" w:hAnsiTheme="minorEastAsia" w:eastAsiaTheme="minorEastAsia"/>
          <w:b/>
          <w:sz w:val="24"/>
        </w:rPr>
        <w:t>其响应无效</w:t>
      </w:r>
      <w:r>
        <w:rPr>
          <w:rFonts w:asciiTheme="minorEastAsia" w:hAnsiTheme="minorEastAsia" w:eastAsiaTheme="minorEastAsia"/>
          <w:sz w:val="24"/>
        </w:rPr>
        <w:t>。</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落实政府采购政策的价格调整：只有符合第二章《供应商须知》4.2条规定情形的，可以享受中小企业扶持政策，用扣除后的价格参加评审；否则，评审时价格不予扣除。</w:t>
      </w:r>
    </w:p>
    <w:p>
      <w:pPr>
        <w:numPr>
          <w:ilvl w:val="2"/>
          <w:numId w:val="3"/>
        </w:numPr>
        <w:tabs>
          <w:tab w:val="left" w:pos="1080"/>
          <w:tab w:val="left" w:pos="1589"/>
          <w:tab w:val="left" w:pos="2035"/>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对于未预留份额专门面向中小企业采购的采购项目，以及预留份额项目中的非预留部分采购包，对小微企业报价给予</w:t>
      </w:r>
      <w:r>
        <w:rPr>
          <w:rFonts w:hint="eastAsia" w:asciiTheme="minorEastAsia" w:hAnsiTheme="minorEastAsia" w:eastAsiaTheme="minorEastAsia"/>
          <w:sz w:val="24"/>
          <w:u w:val="single"/>
          <w:lang w:val="en-US" w:eastAsia="zh-CN"/>
        </w:rPr>
        <w:t>10</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%的扣除，用扣除后的价格参加评审。</w:t>
      </w:r>
    </w:p>
    <w:p>
      <w:pPr>
        <w:numPr>
          <w:ilvl w:val="2"/>
          <w:numId w:val="3"/>
        </w:numPr>
        <w:tabs>
          <w:tab w:val="left" w:pos="1080"/>
          <w:tab w:val="left" w:pos="1589"/>
          <w:tab w:val="left" w:pos="2035"/>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6</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%的扣除，用扣除后的价格参加评审。</w:t>
      </w:r>
    </w:p>
    <w:p>
      <w:pPr>
        <w:numPr>
          <w:ilvl w:val="2"/>
          <w:numId w:val="3"/>
        </w:numPr>
        <w:tabs>
          <w:tab w:val="left" w:pos="1080"/>
          <w:tab w:val="left" w:pos="1589"/>
          <w:tab w:val="left" w:pos="2035"/>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组成联合体或者接受分包的小微企业与联合体内其他企业、分包企业之间存在直接控股、管理关系的，不享受价格扣除优惠政策。</w:t>
      </w:r>
    </w:p>
    <w:p>
      <w:pPr>
        <w:numPr>
          <w:ilvl w:val="2"/>
          <w:numId w:val="3"/>
        </w:numPr>
        <w:tabs>
          <w:tab w:val="left" w:pos="1080"/>
          <w:tab w:val="left" w:pos="1589"/>
          <w:tab w:val="left" w:pos="2035"/>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价格扣除比例对小型企业和微型企业同等对待，不作区分。</w:t>
      </w:r>
    </w:p>
    <w:p>
      <w:pPr>
        <w:numPr>
          <w:ilvl w:val="2"/>
          <w:numId w:val="3"/>
        </w:numPr>
        <w:tabs>
          <w:tab w:val="left" w:pos="1080"/>
          <w:tab w:val="left" w:pos="1589"/>
          <w:tab w:val="left" w:pos="2035"/>
        </w:tabs>
        <w:snapToGrid w:val="0"/>
        <w:spacing w:line="360" w:lineRule="auto"/>
        <w:ind w:left="2035"/>
        <w:rPr>
          <w:rFonts w:asciiTheme="minorEastAsia" w:hAnsiTheme="minorEastAsia" w:eastAsiaTheme="minorEastAsia"/>
          <w:sz w:val="24"/>
        </w:rPr>
      </w:pPr>
      <w:r>
        <w:rPr>
          <w:rFonts w:asciiTheme="minorEastAsia" w:hAnsiTheme="minorEastAsia" w:eastAsiaTheme="minorEastAsia"/>
          <w:color w:val="000000"/>
          <w:sz w:val="24"/>
        </w:rPr>
        <w:t>中小企业参加政府采购活动，应当按照竞争性磋商文件给定的格式出具《中小企业声明函》，否则不得享受相关中小企业扶持政策。</w:t>
      </w:r>
    </w:p>
    <w:p>
      <w:pPr>
        <w:numPr>
          <w:ilvl w:val="2"/>
          <w:numId w:val="3"/>
        </w:numPr>
        <w:tabs>
          <w:tab w:val="left" w:pos="1080"/>
          <w:tab w:val="left" w:pos="1589"/>
          <w:tab w:val="left" w:pos="2035"/>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监狱企业提供了由省级以上监狱管理局（北京市含教育矫治局）、戒毒管理局（含新疆生产建设兵团）出具的属于监狱企业的证明文件的，视同小微企业。</w:t>
      </w:r>
    </w:p>
    <w:p>
      <w:pPr>
        <w:numPr>
          <w:ilvl w:val="2"/>
          <w:numId w:val="3"/>
        </w:numPr>
        <w:tabs>
          <w:tab w:val="left" w:pos="1080"/>
          <w:tab w:val="left" w:pos="1589"/>
          <w:tab w:val="left" w:pos="2035"/>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残疾人福利性单位按竞争性磋商文件要求提供了《残疾人福利性单位声明函》（见附件）的，视同小微企业。</w:t>
      </w:r>
    </w:p>
    <w:p>
      <w:pPr>
        <w:numPr>
          <w:ilvl w:val="2"/>
          <w:numId w:val="3"/>
        </w:numPr>
        <w:tabs>
          <w:tab w:val="left" w:pos="1080"/>
          <w:tab w:val="left" w:pos="1589"/>
          <w:tab w:val="left" w:pos="2014"/>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若供应商同时属于小型或微型企业、监狱企业、残疾人福利性单位中的两种及以上，将不重复享受小微企业价格扣减的优惠政策。</w:t>
      </w:r>
    </w:p>
    <w:p>
      <w:pPr>
        <w:numPr>
          <w:ilvl w:val="2"/>
          <w:numId w:val="3"/>
        </w:numPr>
        <w:tabs>
          <w:tab w:val="left" w:pos="1080"/>
          <w:tab w:val="left" w:pos="1589"/>
          <w:tab w:val="left" w:pos="2014"/>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其他为落实政府采购政策实施的优先采购：</w:t>
      </w:r>
      <w:r>
        <w:rPr>
          <w:rFonts w:hint="eastAsia" w:asciiTheme="minorEastAsia" w:hAnsiTheme="minorEastAsia" w:eastAsiaTheme="minorEastAsia"/>
          <w:sz w:val="24"/>
          <w:u w:val="single"/>
        </w:rPr>
        <w:t xml:space="preserve">  /  </w:t>
      </w:r>
      <w:r>
        <w:rPr>
          <w:rFonts w:hint="eastAsia" w:asciiTheme="minorEastAsia" w:hAnsiTheme="minorEastAsia" w:eastAsiaTheme="minorEastAsia"/>
          <w:sz w:val="24"/>
        </w:rPr>
        <w:t xml:space="preserve"> </w:t>
      </w:r>
      <w:r>
        <w:rPr>
          <w:rFonts w:asciiTheme="minorEastAsia" w:hAnsiTheme="minorEastAsia" w:eastAsiaTheme="minorEastAsia"/>
          <w:sz w:val="24"/>
        </w:rPr>
        <w:t>。</w:t>
      </w:r>
    </w:p>
    <w:p>
      <w:pPr>
        <w:numPr>
          <w:ilvl w:val="0"/>
          <w:numId w:val="3"/>
        </w:num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磋商环节及提交最后报价后如出现以下情况的，供应商的</w:t>
      </w:r>
      <w:r>
        <w:rPr>
          <w:rFonts w:asciiTheme="minorEastAsia" w:hAnsiTheme="minorEastAsia" w:eastAsiaTheme="minorEastAsia"/>
          <w:b/>
          <w:sz w:val="24"/>
        </w:rPr>
        <w:t>响应文件无效</w:t>
      </w:r>
      <w:r>
        <w:rPr>
          <w:rFonts w:asciiTheme="minorEastAsia" w:hAnsiTheme="minorEastAsia" w:eastAsiaTheme="minorEastAsia"/>
          <w:sz w:val="24"/>
        </w:rPr>
        <w:t>：</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供应商对实质性变动不予确认的；</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不满足磋商文件</w:t>
      </w:r>
      <w:r>
        <w:rPr>
          <w:rFonts w:cs="Segoe UI Symbol" w:asciiTheme="minorEastAsia" w:hAnsiTheme="minorEastAsia" w:eastAsiaTheme="minorEastAsia"/>
          <w:sz w:val="24"/>
        </w:rPr>
        <w:t>★</w:t>
      </w:r>
      <w:r>
        <w:rPr>
          <w:rFonts w:asciiTheme="minorEastAsia" w:hAnsiTheme="minorEastAsia" w:eastAsiaTheme="minorEastAsia"/>
          <w:sz w:val="24"/>
        </w:rPr>
        <w:t>号条款或磋商文件技术指标超出磋商文件</w:t>
      </w:r>
      <w:r>
        <w:rPr>
          <w:rFonts w:hint="eastAsia" w:asciiTheme="minorEastAsia" w:hAnsiTheme="minorEastAsia" w:eastAsiaTheme="minorEastAsia"/>
          <w:sz w:val="24"/>
        </w:rPr>
        <w:t>《</w:t>
      </w:r>
      <w:r>
        <w:rPr>
          <w:rFonts w:asciiTheme="minorEastAsia" w:hAnsiTheme="minorEastAsia" w:eastAsiaTheme="minorEastAsia"/>
          <w:sz w:val="24"/>
        </w:rPr>
        <w:t>采购需求</w:t>
      </w:r>
      <w:r>
        <w:rPr>
          <w:rFonts w:hint="eastAsia" w:asciiTheme="minorEastAsia" w:hAnsiTheme="minorEastAsia" w:eastAsiaTheme="minorEastAsia"/>
          <w:sz w:val="24"/>
        </w:rPr>
        <w:t>》</w:t>
      </w:r>
      <w:r>
        <w:rPr>
          <w:rFonts w:asciiTheme="minorEastAsia" w:hAnsiTheme="minorEastAsia" w:eastAsiaTheme="minorEastAsia"/>
          <w:sz w:val="24"/>
        </w:rPr>
        <w:t>中主要技术参数允许偏差的最大范围的（如有）；</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未按照磋商小组规定的时间、逾期提交最后报价的；</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如供应商的最后报价超过竞争性磋商文件中规定的项目/采购包预算金额或者项目/采购包最高限价的；</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响应文件中出现可选择性或可调整的报价的（竞争性磋商文件另有规定的除外）；</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最后报价出现前后不一致，供应商对修正后的报价不予确认的；</w:t>
      </w:r>
    </w:p>
    <w:p>
      <w:pPr>
        <w:numPr>
          <w:ilvl w:val="1"/>
          <w:numId w:val="3"/>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其他：</w:t>
      </w:r>
      <w:r>
        <w:rPr>
          <w:rFonts w:hint="eastAsia" w:asciiTheme="minorEastAsia" w:hAnsiTheme="minorEastAsia" w:eastAsiaTheme="minorEastAsia"/>
          <w:sz w:val="24"/>
          <w:u w:val="single"/>
        </w:rPr>
        <w:t>未按照按磋商小组的要求签署、盖章的</w:t>
      </w:r>
      <w:r>
        <w:rPr>
          <w:rFonts w:hint="eastAsia" w:asciiTheme="minorEastAsia" w:hAnsiTheme="minorEastAsia" w:eastAsiaTheme="minorEastAsia"/>
          <w:sz w:val="24"/>
        </w:rPr>
        <w:t>；</w:t>
      </w:r>
    </w:p>
    <w:p>
      <w:pPr>
        <w:tabs>
          <w:tab w:val="left" w:pos="1080"/>
          <w:tab w:val="left" w:pos="1589"/>
        </w:tabs>
        <w:snapToGrid w:val="0"/>
        <w:spacing w:line="360" w:lineRule="auto"/>
        <w:ind w:left="567" w:leftChars="270" w:firstLine="1200" w:firstLineChars="500"/>
        <w:rPr>
          <w:rFonts w:asciiTheme="minorEastAsia" w:hAnsiTheme="minorEastAsia" w:eastAsiaTheme="minorEastAsia"/>
          <w:sz w:val="24"/>
        </w:rPr>
      </w:pPr>
      <w:r>
        <w:rPr>
          <w:rFonts w:asciiTheme="minorEastAsia" w:hAnsiTheme="minorEastAsia" w:eastAsiaTheme="minorEastAsia"/>
          <w:sz w:val="24"/>
          <w:u w:val="single"/>
        </w:rPr>
        <w:t>不符合法律、法规和磋商文件中规定的其他实质性要求的</w:t>
      </w:r>
      <w:r>
        <w:rPr>
          <w:rFonts w:asciiTheme="minorEastAsia" w:hAnsiTheme="minorEastAsia" w:eastAsiaTheme="minorEastAsia"/>
          <w:sz w:val="24"/>
        </w:rPr>
        <w:t>。</w:t>
      </w:r>
    </w:p>
    <w:bookmarkEnd w:id="589"/>
    <w:bookmarkEnd w:id="590"/>
    <w:p>
      <w:pPr>
        <w:numPr>
          <w:ilvl w:val="0"/>
          <w:numId w:val="3"/>
        </w:num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评审方法和评审标准</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竞争性磋商文件中没有规定的评审标准不得作为评审依据。</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非政府强制采购的节能产品或环境标志产品，依据品目清单和认证证书实施政府优先采购。优先采购的具体规定（如涉及）</w:t>
      </w:r>
      <w:r>
        <w:rPr>
          <w:rFonts w:hint="eastAsia" w:asciiTheme="minorEastAsia" w:hAnsiTheme="minorEastAsia" w:eastAsiaTheme="minorEastAsia"/>
          <w:sz w:val="24"/>
          <w:u w:val="single"/>
        </w:rPr>
        <w:t xml:space="preserve"> / </w:t>
      </w:r>
      <w:r>
        <w:rPr>
          <w:rFonts w:asciiTheme="minorEastAsia" w:hAnsiTheme="minorEastAsia" w:eastAsiaTheme="minorEastAsia"/>
          <w:sz w:val="24"/>
        </w:rPr>
        <w:t>。</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关于无线局域网认证产品政府采购清单中的产品，优先采购的具体规定（如涉及）</w:t>
      </w:r>
      <w:r>
        <w:rPr>
          <w:rFonts w:hint="eastAsia" w:asciiTheme="minorEastAsia" w:hAnsiTheme="minorEastAsia" w:eastAsiaTheme="minorEastAsia"/>
          <w:sz w:val="24"/>
          <w:u w:val="single"/>
        </w:rPr>
        <w:t xml:space="preserve"> / </w:t>
      </w:r>
      <w:r>
        <w:rPr>
          <w:rFonts w:asciiTheme="minorEastAsia" w:hAnsiTheme="minorEastAsia" w:eastAsiaTheme="minorEastAsia"/>
          <w:sz w:val="24"/>
        </w:rPr>
        <w:t>。</w:t>
      </w:r>
    </w:p>
    <w:p>
      <w:pPr>
        <w:numPr>
          <w:ilvl w:val="0"/>
          <w:numId w:val="3"/>
        </w:num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确定</w:t>
      </w:r>
      <w:bookmarkStart w:id="606" w:name="_Toc151193934"/>
      <w:bookmarkStart w:id="607" w:name="_Toc164229241"/>
      <w:bookmarkStart w:id="608" w:name="_Ref467307010"/>
      <w:bookmarkStart w:id="609" w:name="_Toc150509297"/>
      <w:bookmarkStart w:id="610" w:name="_Toc195842911"/>
      <w:bookmarkStart w:id="611" w:name="_Toc151193644"/>
      <w:bookmarkStart w:id="612" w:name="_Toc226337242"/>
      <w:bookmarkStart w:id="613" w:name="_Toc151190173"/>
      <w:bookmarkStart w:id="614" w:name="_Toc164608815"/>
      <w:bookmarkStart w:id="615" w:name="_Toc150774646"/>
      <w:bookmarkStart w:id="616" w:name="_Toc164229387"/>
      <w:bookmarkStart w:id="617" w:name="_Toc305158814"/>
      <w:bookmarkStart w:id="618" w:name="_Toc226965736"/>
      <w:bookmarkStart w:id="619" w:name="_Toc164608660"/>
      <w:bookmarkStart w:id="620" w:name="_Toc520356170"/>
      <w:bookmarkStart w:id="621" w:name="_Toc265228384"/>
      <w:bookmarkStart w:id="622" w:name="_Toc142311048"/>
      <w:bookmarkStart w:id="623" w:name="_Toc127161460"/>
      <w:bookmarkStart w:id="624" w:name="_Toc127151747"/>
      <w:bookmarkStart w:id="625" w:name="_Toc226965819"/>
      <w:bookmarkStart w:id="626" w:name="_Toc127151546"/>
      <w:bookmarkStart w:id="627" w:name="_Toc305158888"/>
      <w:bookmarkStart w:id="628" w:name="_Toc150774751"/>
      <w:bookmarkStart w:id="629" w:name="_Toc164351640"/>
      <w:bookmarkStart w:id="630" w:name="_Toc264969236"/>
      <w:bookmarkStart w:id="631" w:name="_Toc151193860"/>
      <w:bookmarkStart w:id="632" w:name="_Toc150480784"/>
      <w:bookmarkStart w:id="633" w:name="_Toc226309790"/>
      <w:bookmarkStart w:id="634" w:name="_Toc151193716"/>
      <w:bookmarkStart w:id="635" w:name="_Toc151193788"/>
      <w:bookmarkStart w:id="636" w:name="_Toc149720839"/>
      <w:r>
        <w:rPr>
          <w:rFonts w:asciiTheme="minorEastAsia" w:hAnsiTheme="minorEastAsia" w:eastAsiaTheme="minorEastAsia"/>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kern w:val="0"/>
          <w:sz w:val="24"/>
          <w:szCs w:val="20"/>
        </w:rPr>
        <w:t>磋商小组根据上述供应商排序，依次推荐排序前</w:t>
      </w:r>
      <w:r>
        <w:rPr>
          <w:rFonts w:hint="eastAsia" w:asciiTheme="minorEastAsia" w:hAnsiTheme="minorEastAsia" w:eastAsiaTheme="minorEastAsia"/>
          <w:kern w:val="0"/>
          <w:sz w:val="24"/>
          <w:szCs w:val="20"/>
          <w:u w:val="single"/>
        </w:rPr>
        <w:t xml:space="preserve"> </w:t>
      </w:r>
      <w:r>
        <w:rPr>
          <w:rFonts w:hint="eastAsia" w:asciiTheme="minorEastAsia" w:hAnsiTheme="minorEastAsia" w:eastAsiaTheme="minorEastAsia"/>
          <w:sz w:val="24"/>
          <w:u w:val="single"/>
        </w:rPr>
        <w:t xml:space="preserve">3 </w:t>
      </w:r>
      <w:r>
        <w:rPr>
          <w:rFonts w:asciiTheme="minorEastAsia" w:hAnsiTheme="minorEastAsia" w:eastAsiaTheme="minorEastAsia"/>
          <w:sz w:val="24"/>
        </w:rPr>
        <w:t>名</w:t>
      </w:r>
      <w:r>
        <w:rPr>
          <w:rFonts w:asciiTheme="minorEastAsia" w:hAnsiTheme="minorEastAsia" w:eastAsiaTheme="minorEastAsia"/>
          <w:kern w:val="0"/>
          <w:sz w:val="24"/>
          <w:szCs w:val="20"/>
        </w:rPr>
        <w:t>的供应商为</w:t>
      </w:r>
      <w:r>
        <w:rPr>
          <w:rFonts w:asciiTheme="minorEastAsia" w:hAnsiTheme="minorEastAsia" w:eastAsiaTheme="minorEastAsia"/>
          <w:snapToGrid w:val="0"/>
          <w:kern w:val="0"/>
          <w:sz w:val="24"/>
          <w:szCs w:val="21"/>
        </w:rPr>
        <w:t>成交候选供应商</w:t>
      </w:r>
      <w:r>
        <w:rPr>
          <w:rFonts w:asciiTheme="minorEastAsia" w:hAnsiTheme="minorEastAsia" w:eastAsiaTheme="minorEastAsia"/>
          <w:kern w:val="0"/>
          <w:sz w:val="24"/>
          <w:szCs w:val="20"/>
        </w:rPr>
        <w:t>（若在磋商文件允许的情形下提交最后报价的供应商为二家，则依次推荐二名供应商为成交候选供应商），并编写评审报告。</w:t>
      </w:r>
    </w:p>
    <w:p>
      <w:pPr>
        <w:numPr>
          <w:ilvl w:val="1"/>
          <w:numId w:val="3"/>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磋商小组要对评分汇总情况进行复核，特别是对排名第一的、报价最低的、响应文件被认定为无效的情形进行重点复核。</w:t>
      </w:r>
    </w:p>
    <w:p>
      <w:pPr>
        <w:numPr>
          <w:ilvl w:val="0"/>
          <w:numId w:val="3"/>
        </w:num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报告违法行为</w:t>
      </w:r>
    </w:p>
    <w:p>
      <w:pPr>
        <w:widowControl/>
        <w:numPr>
          <w:ilvl w:val="1"/>
          <w:numId w:val="3"/>
        </w:numPr>
        <w:tabs>
          <w:tab w:val="left" w:pos="1080"/>
          <w:tab w:val="left" w:pos="1872"/>
        </w:tabs>
        <w:snapToGrid w:val="0"/>
        <w:spacing w:line="360" w:lineRule="auto"/>
        <w:ind w:left="1077" w:hanging="720"/>
        <w:jc w:val="left"/>
        <w:rPr>
          <w:rFonts w:asciiTheme="minorEastAsia" w:hAnsiTheme="minorEastAsia" w:eastAsiaTheme="minorEastAsia"/>
          <w:b/>
          <w:sz w:val="24"/>
        </w:rPr>
      </w:pPr>
      <w:r>
        <w:rPr>
          <w:rFonts w:asciiTheme="minorEastAsia" w:hAnsiTheme="minorEastAsia" w:eastAsiaTheme="minorEastAsia"/>
          <w:sz w:val="24"/>
        </w:rPr>
        <w:t>磋商小组在评审过程中发现供应商有行贿、提供虚假材料或者串通等违法行为时，有向采购人、采购代理机构或者有关部门报告的职责。</w:t>
      </w:r>
      <w:r>
        <w:rPr>
          <w:rFonts w:asciiTheme="minorEastAsia" w:hAnsiTheme="minorEastAsia" w:eastAsiaTheme="minorEastAsia"/>
          <w:b/>
          <w:sz w:val="24"/>
        </w:rPr>
        <w:br w:type="page"/>
      </w:r>
    </w:p>
    <w:p>
      <w:pPr>
        <w:pStyle w:val="5"/>
        <w:spacing w:before="0" w:line="360" w:lineRule="auto"/>
        <w:rPr>
          <w:rFonts w:asciiTheme="minorEastAsia" w:hAnsiTheme="minorEastAsia" w:eastAsiaTheme="minorEastAsia"/>
          <w:sz w:val="24"/>
          <w:szCs w:val="24"/>
        </w:rPr>
      </w:pPr>
      <w:r>
        <w:rPr>
          <w:rFonts w:asciiTheme="minorEastAsia" w:hAnsiTheme="minorEastAsia" w:eastAsiaTheme="minorEastAsia"/>
          <w:sz w:val="24"/>
          <w:szCs w:val="24"/>
        </w:rPr>
        <w:t>二、评</w:t>
      </w:r>
      <w:r>
        <w:rPr>
          <w:rFonts w:hint="eastAsia" w:asciiTheme="minorEastAsia" w:hAnsiTheme="minorEastAsia" w:eastAsiaTheme="minorEastAsia"/>
          <w:sz w:val="24"/>
          <w:szCs w:val="24"/>
        </w:rPr>
        <w:t>审</w:t>
      </w:r>
      <w:r>
        <w:rPr>
          <w:rFonts w:asciiTheme="minorEastAsia" w:hAnsiTheme="minorEastAsia" w:eastAsiaTheme="minorEastAsia"/>
          <w:sz w:val="24"/>
          <w:szCs w:val="24"/>
        </w:rPr>
        <w:t>标准</w:t>
      </w:r>
    </w:p>
    <w:p>
      <w:pPr>
        <w:tabs>
          <w:tab w:val="left" w:pos="360"/>
          <w:tab w:val="left" w:pos="900"/>
          <w:tab w:val="left" w:pos="1080"/>
          <w:tab w:val="left" w:pos="2014"/>
        </w:tabs>
        <w:snapToGrid w:val="0"/>
        <w:spacing w:line="360" w:lineRule="auto"/>
        <w:rPr>
          <w:rFonts w:asciiTheme="minorEastAsia" w:hAnsiTheme="minorEastAsia" w:eastAsiaTheme="minorEastAsia"/>
          <w:sz w:val="24"/>
        </w:rPr>
      </w:pPr>
      <w:r>
        <w:rPr>
          <w:rFonts w:asciiTheme="minorEastAsia" w:hAnsiTheme="minorEastAsia" w:eastAsiaTheme="minorEastAsia"/>
          <w:b/>
          <w:sz w:val="24"/>
        </w:rPr>
        <w:t>本项目01包具体评分因素、分值和评分标准如下：</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9" w:type="dxa"/>
            <w:vAlign w:val="center"/>
          </w:tcPr>
          <w:p>
            <w:pPr>
              <w:widowControl/>
              <w:spacing w:line="320" w:lineRule="exact"/>
              <w:ind w:right="-57" w:rightChars="-27"/>
              <w:jc w:val="center"/>
              <w:rPr>
                <w:rFonts w:cs="黑体" w:asciiTheme="minorEastAsia" w:hAnsiTheme="minorEastAsia" w:eastAsiaTheme="minorEastAsia"/>
                <w:b/>
                <w:bCs/>
                <w:sz w:val="24"/>
              </w:rPr>
            </w:pPr>
            <w:r>
              <w:rPr>
                <w:rFonts w:hint="eastAsia" w:cs="黑体" w:asciiTheme="minorEastAsia" w:hAnsiTheme="minorEastAsia" w:eastAsiaTheme="minorEastAsia"/>
                <w:b/>
                <w:bCs/>
                <w:sz w:val="24"/>
              </w:rPr>
              <w:t>序号</w:t>
            </w:r>
          </w:p>
        </w:tc>
        <w:tc>
          <w:tcPr>
            <w:tcW w:w="7371" w:type="dxa"/>
            <w:vAlign w:val="center"/>
          </w:tcPr>
          <w:p>
            <w:pPr>
              <w:widowControl/>
              <w:spacing w:line="320" w:lineRule="exact"/>
              <w:ind w:right="-57" w:rightChars="-27"/>
              <w:jc w:val="center"/>
              <w:rPr>
                <w:rFonts w:cs="黑体" w:asciiTheme="minorEastAsia" w:hAnsiTheme="minorEastAsia" w:eastAsiaTheme="minorEastAsia"/>
                <w:b/>
                <w:bCs/>
                <w:sz w:val="24"/>
              </w:rPr>
            </w:pPr>
            <w:r>
              <w:rPr>
                <w:rFonts w:hint="eastAsia" w:cs="黑体" w:asciiTheme="minorEastAsia" w:hAnsiTheme="minorEastAsia" w:eastAsiaTheme="minorEastAsia"/>
                <w:b/>
                <w:bCs/>
                <w:sz w:val="24"/>
              </w:rPr>
              <w:t>评审因素及说明</w:t>
            </w:r>
          </w:p>
        </w:tc>
        <w:tc>
          <w:tcPr>
            <w:tcW w:w="831" w:type="dxa"/>
            <w:vAlign w:val="center"/>
          </w:tcPr>
          <w:p>
            <w:pPr>
              <w:widowControl/>
              <w:spacing w:line="320" w:lineRule="exact"/>
              <w:ind w:right="-57" w:rightChars="-27"/>
              <w:jc w:val="center"/>
              <w:rPr>
                <w:rFonts w:cs="黑体" w:asciiTheme="minorEastAsia" w:hAnsiTheme="minorEastAsia" w:eastAsiaTheme="minorEastAsia"/>
                <w:b/>
                <w:bCs/>
                <w:sz w:val="24"/>
              </w:rPr>
            </w:pPr>
            <w:r>
              <w:rPr>
                <w:rFonts w:hint="eastAsia" w:cs="黑体" w:asciiTheme="minorEastAsia" w:hAnsiTheme="minorEastAsia" w:eastAsiaTheme="minorEastAsia"/>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pPr>
              <w:widowControl/>
              <w:spacing w:line="320" w:lineRule="exact"/>
              <w:ind w:left="422" w:right="-57" w:rightChars="-27" w:hanging="422"/>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一、商务部分（</w:t>
            </w:r>
            <w:r>
              <w:rPr>
                <w:rFonts w:hint="eastAsia" w:cs="仿宋_GB2312" w:asciiTheme="minorEastAsia" w:hAnsiTheme="minorEastAsia" w:eastAsiaTheme="minorEastAsia"/>
                <w:b/>
                <w:sz w:val="24"/>
                <w:lang w:val="en-US" w:eastAsia="zh-CN"/>
              </w:rPr>
              <w:t>20</w:t>
            </w:r>
            <w:r>
              <w:rPr>
                <w:rFonts w:hint="eastAsia" w:cs="仿宋_GB2312" w:asciiTheme="minorEastAsia" w:hAnsiTheme="minorEastAsia" w:eastAsia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pPr>
              <w:widowControl/>
              <w:spacing w:line="320" w:lineRule="exact"/>
              <w:ind w:left="420" w:right="-57" w:rightChars="-27" w:hanging="42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7371" w:type="dxa"/>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基本情况：</w:t>
            </w:r>
          </w:p>
          <w:p>
            <w:pPr>
              <w:widowControl/>
              <w:spacing w:line="360" w:lineRule="auto"/>
              <w:ind w:right="-57" w:rightChars="-27"/>
              <w:rPr>
                <w:rFonts w:cs="仿宋_GB2312" w:asciiTheme="minorEastAsia" w:hAnsiTheme="minorEastAsia" w:eastAsiaTheme="minorEastAsia"/>
                <w:i/>
                <w:sz w:val="24"/>
                <w:u w:val="single"/>
              </w:rPr>
            </w:pPr>
            <w:r>
              <w:rPr>
                <w:rFonts w:hint="eastAsia" w:asciiTheme="minorEastAsia" w:hAnsiTheme="minorEastAsia" w:eastAsiaTheme="minorEastAsia"/>
                <w:sz w:val="24"/>
              </w:rPr>
              <w:t>考虑供应商的综合实力、资质证书、获奖荣誉等，能够完全满足本项目要求得3分；能够基本满足本项目要求得1.5分；无法满足本项目要求得0分。</w:t>
            </w:r>
          </w:p>
        </w:tc>
        <w:tc>
          <w:tcPr>
            <w:tcW w:w="831" w:type="dxa"/>
            <w:vAlign w:val="center"/>
          </w:tcPr>
          <w:p>
            <w:pPr>
              <w:widowControl/>
              <w:spacing w:line="320" w:lineRule="exact"/>
              <w:ind w:right="-57" w:rightChars="-27"/>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pPr>
              <w:widowControl/>
              <w:spacing w:line="320" w:lineRule="exact"/>
              <w:ind w:left="420" w:right="-57" w:rightChars="-27" w:hanging="42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7371" w:type="dxa"/>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相关业绩：</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供应商自2018年1月1日至响应截止日前，承担同类项目的相关业绩，每个业绩得2分，本项最高得</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分。</w:t>
            </w:r>
          </w:p>
          <w:p>
            <w:pPr>
              <w:widowControl/>
              <w:spacing w:line="360" w:lineRule="auto"/>
              <w:ind w:right="-57" w:rightChars="-27"/>
              <w:rPr>
                <w:rFonts w:cs="仿宋_GB2312" w:asciiTheme="minorEastAsia" w:hAnsiTheme="minorEastAsia" w:eastAsiaTheme="minorEastAsia"/>
                <w:kern w:val="0"/>
                <w:sz w:val="24"/>
              </w:rPr>
            </w:pPr>
            <w:r>
              <w:rPr>
                <w:rFonts w:hint="eastAsia" w:asciiTheme="minorEastAsia" w:hAnsiTheme="minorEastAsia" w:eastAsiaTheme="minorEastAsia"/>
                <w:sz w:val="24"/>
              </w:rPr>
              <w:t>（供应商需提供合同复印件并加盖公章，包括与最终用户签订的合同首页、合同金额所在页、签字盖章页及相关服务内容）</w:t>
            </w:r>
          </w:p>
        </w:tc>
        <w:tc>
          <w:tcPr>
            <w:tcW w:w="831" w:type="dxa"/>
            <w:vAlign w:val="center"/>
          </w:tcPr>
          <w:p>
            <w:pPr>
              <w:widowControl/>
              <w:spacing w:line="320" w:lineRule="exact"/>
              <w:ind w:right="-57" w:rightChars="-27"/>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pPr>
              <w:widowControl/>
              <w:spacing w:line="320" w:lineRule="exact"/>
              <w:ind w:left="420" w:right="-57" w:rightChars="-27" w:hanging="42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7371" w:type="dxa"/>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项目团队人员：</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综合考察项目负责人策划组织类似活动的履历优秀、经验丰富，拟投入的服务团队人员配置合理、职责分工明确、专业人员数量充足、针对性强得</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团队人员配置、相关专业，仅能匹配本项目要求得4分；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团队人员配置、相关专业，可能无法满足本项目要求得</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widowControl/>
              <w:spacing w:line="360" w:lineRule="auto"/>
              <w:ind w:right="-57" w:rightChars="-27"/>
              <w:rPr>
                <w:rFonts w:cs="仿宋_GB2312" w:asciiTheme="minorEastAsia" w:hAnsiTheme="minorEastAsia" w:eastAsiaTheme="minorEastAsia"/>
                <w:sz w:val="24"/>
              </w:rPr>
            </w:pPr>
            <w:r>
              <w:rPr>
                <w:rFonts w:hint="eastAsia" w:asciiTheme="minorEastAsia" w:hAnsiTheme="minorEastAsia" w:eastAsiaTheme="minorEastAsia"/>
                <w:sz w:val="24"/>
              </w:rPr>
              <w:t xml:space="preserve">未提供项目团队人员不得分。 </w:t>
            </w:r>
          </w:p>
        </w:tc>
        <w:tc>
          <w:tcPr>
            <w:tcW w:w="831" w:type="dxa"/>
            <w:vAlign w:val="center"/>
          </w:tcPr>
          <w:p>
            <w:pPr>
              <w:widowControl/>
              <w:spacing w:line="320" w:lineRule="exact"/>
              <w:ind w:right="-57" w:rightChars="-27"/>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pPr>
              <w:widowControl/>
              <w:spacing w:line="320" w:lineRule="exact"/>
              <w:ind w:right="-57" w:rightChars="-27"/>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24"/>
              </w:rPr>
              <w:t>二、技术部分（</w:t>
            </w:r>
            <w:r>
              <w:rPr>
                <w:rFonts w:hint="eastAsia" w:cs="仿宋_GB2312" w:asciiTheme="minorEastAsia" w:hAnsiTheme="minorEastAsia" w:eastAsiaTheme="minorEastAsia"/>
                <w:b/>
                <w:kern w:val="0"/>
                <w:sz w:val="24"/>
                <w:lang w:val="en-US" w:eastAsia="zh-CN"/>
              </w:rPr>
              <w:t>70</w:t>
            </w:r>
            <w:r>
              <w:rPr>
                <w:rFonts w:hint="eastAsia" w:cs="仿宋_GB2312" w:asciiTheme="minorEastAsia" w:hAnsiTheme="minorEastAsia" w:eastAsiaTheme="minorEastAsia"/>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pPr>
              <w:widowControl/>
              <w:spacing w:line="320" w:lineRule="exact"/>
              <w:ind w:left="420" w:right="-57" w:rightChars="-27" w:hanging="42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2.1</w:t>
            </w:r>
          </w:p>
        </w:tc>
        <w:tc>
          <w:tcPr>
            <w:tcW w:w="7371" w:type="dxa"/>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整体策划方案：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根据磋商文件的要求和实际情况，提出整体策划方案。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方案全面完整具体、重点突出、亮点明确，得20分；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方案较为全面具体、重点较为突出、亮点较为明确，得16分；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方案不够完整具体、重点不够突出、亮点不明确，得6分；</w:t>
            </w:r>
          </w:p>
          <w:p>
            <w:pPr>
              <w:widowControl/>
              <w:spacing w:line="360" w:lineRule="auto"/>
              <w:ind w:right="-57" w:rightChars="-27"/>
              <w:rPr>
                <w:rFonts w:cs="仿宋_GB2312" w:asciiTheme="minorEastAsia" w:hAnsiTheme="minorEastAsia" w:eastAsiaTheme="minorEastAsia"/>
                <w:sz w:val="24"/>
              </w:rPr>
            </w:pPr>
            <w:r>
              <w:rPr>
                <w:rFonts w:hint="eastAsia" w:asciiTheme="minorEastAsia" w:hAnsiTheme="minorEastAsia" w:eastAsiaTheme="minorEastAsia"/>
                <w:sz w:val="24"/>
              </w:rPr>
              <w:t>未提供不得分。</w:t>
            </w:r>
          </w:p>
        </w:tc>
        <w:tc>
          <w:tcPr>
            <w:tcW w:w="831" w:type="dxa"/>
            <w:vAlign w:val="center"/>
          </w:tcPr>
          <w:p>
            <w:pPr>
              <w:widowControl/>
              <w:spacing w:line="320" w:lineRule="exact"/>
              <w:ind w:right="-57" w:rightChars="-27"/>
              <w:jc w:val="center"/>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kern w:val="0"/>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649" w:type="dxa"/>
            <w:vAlign w:val="center"/>
          </w:tcPr>
          <w:p>
            <w:pPr>
              <w:widowControl/>
              <w:spacing w:line="320" w:lineRule="exact"/>
              <w:ind w:left="420" w:right="-57" w:rightChars="-27" w:hanging="42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2.2</w:t>
            </w:r>
          </w:p>
        </w:tc>
        <w:tc>
          <w:tcPr>
            <w:tcW w:w="7371" w:type="dxa"/>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服务执行方案：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根据磋商文件的要求和实际情况，提出服务</w:t>
            </w:r>
            <w:r>
              <w:rPr>
                <w:rFonts w:hint="eastAsia" w:asciiTheme="minorEastAsia" w:hAnsiTheme="minorEastAsia" w:eastAsiaTheme="minorEastAsia"/>
                <w:sz w:val="24"/>
                <w:lang w:val="en-US" w:eastAsia="zh-CN"/>
              </w:rPr>
              <w:t>执行</w:t>
            </w:r>
            <w:r>
              <w:rPr>
                <w:rFonts w:hint="eastAsia" w:asciiTheme="minorEastAsia" w:hAnsiTheme="minorEastAsia" w:eastAsiaTheme="minorEastAsia"/>
                <w:sz w:val="24"/>
              </w:rPr>
              <w:t>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方案全面完整具体、重点突出、亮点明确，得15分；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cs="仿宋_GB2312" w:asciiTheme="minorEastAsia" w:hAnsiTheme="minorEastAsia" w:eastAsiaTheme="minorEastAsia"/>
                <w:color w:val="000000"/>
                <w:kern w:val="0"/>
                <w:sz w:val="24"/>
              </w:rPr>
            </w:pPr>
            <w:r>
              <w:rPr>
                <w:rFonts w:hint="eastAsia" w:asciiTheme="minorEastAsia" w:hAnsiTheme="minorEastAsia" w:eastAsiaTheme="minorEastAsia"/>
                <w:sz w:val="24"/>
              </w:rPr>
              <w:t>未提供不得分。</w:t>
            </w:r>
          </w:p>
        </w:tc>
        <w:tc>
          <w:tcPr>
            <w:tcW w:w="831" w:type="dxa"/>
            <w:vAlign w:val="center"/>
          </w:tcPr>
          <w:p>
            <w:pPr>
              <w:widowControl/>
              <w:spacing w:line="320" w:lineRule="exact"/>
              <w:ind w:right="-57" w:rightChars="-27"/>
              <w:jc w:val="center"/>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pPr>
              <w:widowControl/>
              <w:spacing w:line="320" w:lineRule="exact"/>
              <w:ind w:left="420" w:right="-57" w:rightChars="-27" w:hanging="42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2.3</w:t>
            </w:r>
          </w:p>
        </w:tc>
        <w:tc>
          <w:tcPr>
            <w:tcW w:w="7371" w:type="dxa"/>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宣传推广方案：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根据磋商文件的要求和实际情况，提出宣传推广方案。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方案全面完整具体、重点突出、亮点明确，得10分；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方案较为完整具体、重点不够突出、亮点不明确，得6分；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未提供不得分。</w:t>
            </w:r>
          </w:p>
        </w:tc>
        <w:tc>
          <w:tcPr>
            <w:tcW w:w="831" w:type="dxa"/>
            <w:vAlign w:val="center"/>
          </w:tcPr>
          <w:p>
            <w:pPr>
              <w:widowControl/>
              <w:spacing w:line="320" w:lineRule="exact"/>
              <w:ind w:left="420" w:right="-57" w:rightChars="-27" w:hanging="420"/>
              <w:jc w:val="center"/>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kern w:val="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pPr>
              <w:widowControl/>
              <w:spacing w:line="320" w:lineRule="exact"/>
              <w:ind w:left="420" w:right="-57" w:rightChars="-27" w:hanging="42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sz w:val="24"/>
                <w:lang w:val="en-US" w:eastAsia="zh-CN"/>
              </w:rPr>
              <w:t>4</w:t>
            </w:r>
          </w:p>
        </w:tc>
        <w:tc>
          <w:tcPr>
            <w:tcW w:w="7371" w:type="dxa"/>
            <w:vAlign w:val="center"/>
          </w:tcPr>
          <w:p>
            <w:pPr>
              <w:widowControl/>
              <w:spacing w:line="360" w:lineRule="auto"/>
              <w:ind w:right="-57" w:rightChars="-27"/>
              <w:rPr>
                <w:rFonts w:cs="宋体"/>
                <w:b/>
                <w:kern w:val="0"/>
                <w:sz w:val="24"/>
              </w:rPr>
            </w:pPr>
            <w:r>
              <w:rPr>
                <w:rFonts w:hint="eastAsia" w:cs="宋体"/>
                <w:b/>
                <w:kern w:val="0"/>
                <w:sz w:val="24"/>
              </w:rPr>
              <w:t>活动场地方案：</w:t>
            </w:r>
          </w:p>
          <w:p>
            <w:pPr>
              <w:widowControl/>
              <w:spacing w:line="360" w:lineRule="auto"/>
              <w:ind w:right="-57" w:rightChars="-27"/>
              <w:rPr>
                <w:rFonts w:hint="eastAsia" w:cs="宋体"/>
                <w:kern w:val="0"/>
                <w:sz w:val="24"/>
              </w:rPr>
            </w:pPr>
            <w:r>
              <w:rPr>
                <w:rFonts w:hint="eastAsia" w:cs="宋体"/>
                <w:kern w:val="0"/>
                <w:sz w:val="24"/>
              </w:rPr>
              <w:t>根据采购需求，关于活动场地的选定、搭建和布置，</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方案全面完整具体、重点突出、亮点明确，得15分；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hint="default" w:cs="仿宋_GB2312" w:asciiTheme="minorEastAsia" w:hAnsiTheme="minorEastAsia" w:eastAsiaTheme="minorEastAsia"/>
                <w:b/>
                <w:color w:val="000000"/>
                <w:kern w:val="0"/>
                <w:sz w:val="24"/>
                <w:lang w:val="en-US" w:eastAsia="zh-CN"/>
              </w:rPr>
            </w:pPr>
            <w:r>
              <w:rPr>
                <w:rFonts w:hint="eastAsia" w:asciiTheme="minorEastAsia" w:hAnsiTheme="minorEastAsia" w:eastAsiaTheme="minorEastAsia"/>
                <w:sz w:val="24"/>
                <w:lang w:val="en-US" w:eastAsia="zh-CN"/>
              </w:rPr>
              <w:t>未提供不得分。</w:t>
            </w:r>
          </w:p>
        </w:tc>
        <w:tc>
          <w:tcPr>
            <w:tcW w:w="831" w:type="dxa"/>
            <w:vAlign w:val="center"/>
          </w:tcPr>
          <w:p>
            <w:pPr>
              <w:widowControl/>
              <w:spacing w:line="320" w:lineRule="exact"/>
              <w:ind w:left="420" w:right="-57" w:rightChars="-27" w:hanging="420"/>
              <w:jc w:val="center"/>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pPr>
              <w:widowControl/>
              <w:spacing w:line="320" w:lineRule="exact"/>
              <w:ind w:left="420" w:right="-57" w:rightChars="-27" w:hanging="420"/>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2.5</w:t>
            </w:r>
          </w:p>
        </w:tc>
        <w:tc>
          <w:tcPr>
            <w:tcW w:w="7371" w:type="dxa"/>
            <w:vAlign w:val="center"/>
          </w:tcPr>
          <w:p>
            <w:pPr>
              <w:widowControl/>
              <w:spacing w:line="360" w:lineRule="auto"/>
              <w:ind w:right="-57" w:rightChars="-27"/>
              <w:rPr>
                <w:rFonts w:hint="eastAsia" w:cs="宋体"/>
                <w:b/>
                <w:kern w:val="0"/>
                <w:sz w:val="24"/>
                <w:lang w:val="en-US" w:eastAsia="zh-CN"/>
              </w:rPr>
            </w:pPr>
            <w:r>
              <w:rPr>
                <w:rFonts w:hint="eastAsia" w:cs="宋体"/>
                <w:b/>
                <w:kern w:val="0"/>
                <w:sz w:val="24"/>
                <w:lang w:val="en-US" w:eastAsia="zh-CN"/>
              </w:rPr>
              <w:t>境外应急预案：</w:t>
            </w:r>
          </w:p>
          <w:p>
            <w:pPr>
              <w:widowControl/>
              <w:spacing w:line="360" w:lineRule="auto"/>
              <w:ind w:right="-57" w:rightChars="-27"/>
              <w:rPr>
                <w:rFonts w:hint="eastAsia" w:cs="宋体"/>
                <w:kern w:val="0"/>
                <w:sz w:val="24"/>
              </w:rPr>
            </w:pPr>
            <w:r>
              <w:rPr>
                <w:rFonts w:hint="eastAsia" w:asciiTheme="minorEastAsia" w:hAnsiTheme="minorEastAsia" w:eastAsiaTheme="minorEastAsia"/>
                <w:sz w:val="24"/>
              </w:rPr>
              <w:t>根</w:t>
            </w:r>
            <w:r>
              <w:rPr>
                <w:rFonts w:hint="eastAsia" w:cs="宋体"/>
                <w:kern w:val="0"/>
                <w:sz w:val="24"/>
              </w:rPr>
              <w:t>据磋商文件的要求和实际情况，提出</w:t>
            </w:r>
            <w:r>
              <w:rPr>
                <w:rFonts w:hint="eastAsia" w:cs="宋体"/>
                <w:kern w:val="0"/>
                <w:sz w:val="24"/>
                <w:lang w:val="en-US" w:eastAsia="zh-CN"/>
              </w:rPr>
              <w:t>境外应急预案</w:t>
            </w:r>
            <w:r>
              <w:rPr>
                <w:rFonts w:hint="eastAsia" w:cs="宋体"/>
                <w:kern w:val="0"/>
                <w:sz w:val="24"/>
              </w:rPr>
              <w:t>。</w:t>
            </w:r>
          </w:p>
          <w:p>
            <w:pPr>
              <w:widowControl/>
              <w:spacing w:line="360" w:lineRule="auto"/>
              <w:ind w:right="-57" w:rightChars="-27"/>
              <w:rPr>
                <w:rFonts w:hint="eastAsia" w:cs="宋体"/>
                <w:kern w:val="0"/>
                <w:sz w:val="24"/>
              </w:rPr>
            </w:pPr>
            <w:r>
              <w:rPr>
                <w:rFonts w:hint="eastAsia" w:cs="宋体"/>
                <w:kern w:val="0"/>
                <w:sz w:val="24"/>
              </w:rPr>
              <w:t>方案全面完整具体、重点突出、亮点明确，</w:t>
            </w:r>
            <w:r>
              <w:rPr>
                <w:rFonts w:hint="eastAsia" w:cs="宋体"/>
                <w:kern w:val="0"/>
                <w:sz w:val="24"/>
                <w:lang w:val="en-US" w:eastAsia="zh-CN"/>
              </w:rPr>
              <w:t>可操作性强，</w:t>
            </w:r>
            <w:r>
              <w:rPr>
                <w:rFonts w:hint="eastAsia" w:cs="宋体"/>
                <w:kern w:val="0"/>
                <w:sz w:val="24"/>
              </w:rPr>
              <w:t>得10分；</w:t>
            </w:r>
          </w:p>
          <w:p>
            <w:pPr>
              <w:widowControl/>
              <w:spacing w:line="360" w:lineRule="auto"/>
              <w:ind w:right="-57" w:rightChars="-27"/>
              <w:rPr>
                <w:rFonts w:hint="eastAsia" w:cs="宋体"/>
                <w:kern w:val="0"/>
                <w:sz w:val="24"/>
              </w:rPr>
            </w:pPr>
            <w:r>
              <w:rPr>
                <w:rFonts w:hint="eastAsia" w:cs="宋体"/>
                <w:kern w:val="0"/>
                <w:sz w:val="24"/>
              </w:rPr>
              <w:t>方案较为全面具体、重点较为突出、亮点较为明确，得8分；</w:t>
            </w:r>
          </w:p>
          <w:p>
            <w:pPr>
              <w:widowControl/>
              <w:spacing w:line="360" w:lineRule="auto"/>
              <w:ind w:right="-57" w:rightChars="-27"/>
              <w:rPr>
                <w:rFonts w:hint="eastAsia" w:cs="宋体"/>
                <w:kern w:val="0"/>
                <w:sz w:val="24"/>
              </w:rPr>
            </w:pPr>
            <w:r>
              <w:rPr>
                <w:rFonts w:hint="eastAsia" w:cs="宋体"/>
                <w:kern w:val="0"/>
                <w:sz w:val="24"/>
              </w:rPr>
              <w:t>方案较为完整具体、重点不够突出、亮点不明确，得6分；</w:t>
            </w:r>
          </w:p>
          <w:p>
            <w:pPr>
              <w:widowControl/>
              <w:spacing w:line="360" w:lineRule="auto"/>
              <w:ind w:right="-57" w:rightChars="-27"/>
              <w:rPr>
                <w:rFonts w:hint="eastAsia" w:cs="宋体"/>
                <w:kern w:val="0"/>
                <w:sz w:val="24"/>
              </w:rPr>
            </w:pPr>
            <w:r>
              <w:rPr>
                <w:rFonts w:hint="eastAsia" w:cs="宋体"/>
                <w:kern w:val="0"/>
                <w:sz w:val="24"/>
              </w:rPr>
              <w:t>方案不够完整具体、重点不够突出、亮点不明确，得4分；</w:t>
            </w:r>
          </w:p>
          <w:p>
            <w:pPr>
              <w:widowControl/>
              <w:spacing w:line="360" w:lineRule="auto"/>
              <w:ind w:right="-57" w:rightChars="-27"/>
              <w:rPr>
                <w:rFonts w:hint="default"/>
                <w:lang w:val="en-US" w:eastAsia="zh-CN"/>
              </w:rPr>
            </w:pPr>
            <w:r>
              <w:rPr>
                <w:rFonts w:hint="eastAsia" w:cs="宋体"/>
                <w:kern w:val="0"/>
                <w:sz w:val="24"/>
                <w:lang w:val="en-US" w:eastAsia="zh-CN"/>
              </w:rPr>
              <w:t>未提供不得分。</w:t>
            </w:r>
          </w:p>
        </w:tc>
        <w:tc>
          <w:tcPr>
            <w:tcW w:w="831" w:type="dxa"/>
            <w:vAlign w:val="center"/>
          </w:tcPr>
          <w:p>
            <w:pPr>
              <w:widowControl/>
              <w:spacing w:line="320" w:lineRule="exact"/>
              <w:ind w:left="420" w:right="-57" w:rightChars="-27" w:hanging="420"/>
              <w:jc w:val="center"/>
              <w:rPr>
                <w:rFonts w:hint="default" w:cs="仿宋_GB2312" w:asciiTheme="minorEastAsia" w:hAnsiTheme="minorEastAsia" w:eastAsiaTheme="minorEastAsia"/>
                <w:color w:val="000000"/>
                <w:kern w:val="0"/>
                <w:sz w:val="24"/>
                <w:lang w:val="en-US" w:eastAsia="zh-CN"/>
              </w:rPr>
            </w:pPr>
            <w:r>
              <w:rPr>
                <w:rFonts w:hint="eastAsia" w:cs="仿宋_GB2312" w:asciiTheme="minorEastAsia" w:hAnsiTheme="minorEastAsia" w:eastAsiaTheme="minorEastAsia"/>
                <w:color w:val="000000"/>
                <w:kern w:val="0"/>
                <w:sz w:val="24"/>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pPr>
              <w:widowControl/>
              <w:spacing w:line="320" w:lineRule="exact"/>
              <w:ind w:right="-57" w:rightChars="-27"/>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三、价格部分（10分）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pPr>
              <w:widowControl/>
              <w:spacing w:line="320" w:lineRule="exact"/>
              <w:ind w:left="420" w:right="-57" w:rightChars="-27" w:hanging="42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3.1</w:t>
            </w:r>
          </w:p>
        </w:tc>
        <w:tc>
          <w:tcPr>
            <w:tcW w:w="7371" w:type="dxa"/>
            <w:vAlign w:val="center"/>
          </w:tcPr>
          <w:p>
            <w:pPr>
              <w:widowControl/>
              <w:spacing w:line="360" w:lineRule="auto"/>
              <w:ind w:right="-57" w:rightChars="-27"/>
              <w:rPr>
                <w:rFonts w:asciiTheme="minorEastAsia" w:hAnsiTheme="minorEastAsia" w:eastAsiaTheme="minorEastAsia"/>
                <w:sz w:val="24"/>
              </w:rPr>
            </w:pPr>
            <w:r>
              <w:rPr>
                <w:rFonts w:asciiTheme="minorEastAsia" w:hAnsiTheme="minorEastAsia" w:eastAsiaTheme="minorEastAsia"/>
                <w:sz w:val="24"/>
              </w:rPr>
              <w:t>满足磋商文件要求的最后报价最低的供应商的价格为磋商基准价，其价格分为满分</w:t>
            </w:r>
            <w:r>
              <w:rPr>
                <w:rFonts w:hint="eastAsia" w:asciiTheme="minorEastAsia" w:hAnsiTheme="minorEastAsia" w:eastAsiaTheme="minorEastAsia"/>
                <w:sz w:val="24"/>
              </w:rPr>
              <w:t>10分</w:t>
            </w:r>
            <w:r>
              <w:rPr>
                <w:rFonts w:asciiTheme="minorEastAsia" w:hAnsiTheme="minorEastAsia" w:eastAsiaTheme="minorEastAsia"/>
                <w:sz w:val="24"/>
              </w:rPr>
              <w:t>。其他供应商的价格分统一按照下列公式计算：</w:t>
            </w:r>
          </w:p>
          <w:p>
            <w:pPr>
              <w:widowControl/>
              <w:spacing w:line="360" w:lineRule="auto"/>
              <w:ind w:right="-57" w:rightChars="-27"/>
              <w:rPr>
                <w:rFonts w:asciiTheme="minorEastAsia" w:hAnsiTheme="minorEastAsia" w:eastAsiaTheme="minorEastAsia"/>
                <w:sz w:val="24"/>
              </w:rPr>
            </w:pPr>
            <w:r>
              <w:rPr>
                <w:rFonts w:asciiTheme="minorEastAsia" w:hAnsiTheme="minorEastAsia" w:eastAsiaTheme="minorEastAsia"/>
                <w:sz w:val="24"/>
              </w:rPr>
              <w:t>磋商报价得分=（磋商基准价/最后报价）×</w:t>
            </w:r>
            <w:r>
              <w:rPr>
                <w:rFonts w:hint="eastAsia" w:asciiTheme="minorEastAsia" w:hAnsiTheme="minorEastAsia" w:eastAsiaTheme="minorEastAsia"/>
                <w:sz w:val="24"/>
              </w:rPr>
              <w:t>10</w:t>
            </w:r>
          </w:p>
          <w:p>
            <w:pPr>
              <w:widowControl/>
              <w:spacing w:line="360" w:lineRule="auto"/>
              <w:ind w:right="-57" w:rightChars="-27"/>
              <w:rPr>
                <w:rFonts w:cs="仿宋_GB2312" w:asciiTheme="minorEastAsia" w:hAnsiTheme="minorEastAsia" w:eastAsiaTheme="minorEastAsia"/>
                <w:sz w:val="24"/>
              </w:rPr>
            </w:pPr>
            <w:r>
              <w:rPr>
                <w:rFonts w:hint="eastAsia" w:asciiTheme="minorEastAsia" w:hAnsiTheme="minorEastAsia" w:eastAsiaTheme="minorEastAsia"/>
                <w:sz w:val="24"/>
              </w:rPr>
              <w:t>说明：</w:t>
            </w:r>
            <w:r>
              <w:rPr>
                <w:rFonts w:asciiTheme="minorEastAsia" w:hAnsiTheme="minorEastAsia" w:eastAsiaTheme="minorEastAsia"/>
                <w:sz w:val="24"/>
              </w:rPr>
              <w:t>此处最后报价指经过报价修正，及因落实政府采购政策进行价格调整后的报价，详见第三章《评审方法和评审标准》3.2、3.3</w:t>
            </w:r>
            <w:r>
              <w:rPr>
                <w:rFonts w:hint="eastAsia" w:asciiTheme="minorEastAsia" w:hAnsiTheme="minorEastAsia" w:eastAsiaTheme="minorEastAsia"/>
                <w:sz w:val="24"/>
              </w:rPr>
              <w:t>。</w:t>
            </w:r>
          </w:p>
        </w:tc>
        <w:tc>
          <w:tcPr>
            <w:tcW w:w="831" w:type="dxa"/>
            <w:vAlign w:val="center"/>
          </w:tcPr>
          <w:p>
            <w:pPr>
              <w:widowControl/>
              <w:spacing w:line="320" w:lineRule="exact"/>
              <w:ind w:left="420" w:right="-57" w:rightChars="-27" w:hanging="42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0-10</w:t>
            </w:r>
          </w:p>
        </w:tc>
      </w:tr>
    </w:tbl>
    <w:p>
      <w:pPr>
        <w:widowControl/>
        <w:jc w:val="left"/>
        <w:rPr>
          <w:rFonts w:asciiTheme="minorEastAsia" w:hAnsiTheme="minorEastAsia" w:eastAsiaTheme="minorEastAsia"/>
          <w:b/>
          <w:sz w:val="36"/>
          <w:szCs w:val="36"/>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462" w:charSpace="0"/>
        </w:sectPr>
      </w:pPr>
    </w:p>
    <w:p>
      <w:pPr>
        <w:widowControl/>
        <w:jc w:val="left"/>
        <w:rPr>
          <w:rFonts w:asciiTheme="minorEastAsia" w:hAnsiTheme="minorEastAsia" w:eastAsiaTheme="minorEastAsia"/>
          <w:b/>
          <w:sz w:val="36"/>
          <w:szCs w:val="36"/>
        </w:rPr>
      </w:pPr>
    </w:p>
    <w:p>
      <w:pPr>
        <w:keepNext/>
        <w:keepLines/>
        <w:tabs>
          <w:tab w:val="left" w:pos="4482"/>
        </w:tabs>
        <w:spacing w:line="360" w:lineRule="auto"/>
        <w:ind w:firstLine="723" w:firstLineChars="200"/>
        <w:jc w:val="center"/>
        <w:outlineLvl w:val="0"/>
        <w:rPr>
          <w:rFonts w:cs="仿宋_GB2312" w:asciiTheme="minorEastAsia" w:hAnsiTheme="minorEastAsia" w:eastAsiaTheme="minorEastAsia"/>
          <w:b/>
          <w:sz w:val="24"/>
        </w:rPr>
      </w:pPr>
      <w:bookmarkStart w:id="637" w:name="_Toc129169959"/>
      <w:r>
        <w:rPr>
          <w:rFonts w:asciiTheme="minorEastAsia" w:hAnsiTheme="minorEastAsia" w:eastAsiaTheme="minorEastAsia"/>
          <w:b/>
          <w:sz w:val="36"/>
          <w:szCs w:val="36"/>
        </w:rPr>
        <w:t>第四章   采购需求</w:t>
      </w:r>
      <w:bookmarkEnd w:id="637"/>
    </w:p>
    <w:p>
      <w:pPr>
        <w:keepNext/>
        <w:keepLines/>
        <w:pageBreakBefore w:val="0"/>
        <w:widowControl w:val="0"/>
        <w:tabs>
          <w:tab w:val="left" w:pos="4482"/>
        </w:tabs>
        <w:kinsoku/>
        <w:wordWrap/>
        <w:overflowPunct/>
        <w:topLinePunct w:val="0"/>
        <w:autoSpaceDE/>
        <w:autoSpaceDN/>
        <w:bidi w:val="0"/>
        <w:adjustRightInd/>
        <w:snapToGrid/>
        <w:spacing w:line="360" w:lineRule="auto"/>
        <w:ind w:firstLine="482" w:firstLineChars="200"/>
        <w:textAlignment w:val="auto"/>
        <w:outlineLvl w:val="0"/>
        <w:rPr>
          <w:rFonts w:hint="eastAsia" w:asciiTheme="minorEastAsia" w:hAnsiTheme="minorEastAsia" w:eastAsiaTheme="minorEastAsia" w:cstheme="minorEastAsia"/>
          <w:b/>
          <w:sz w:val="24"/>
          <w:szCs w:val="24"/>
        </w:rPr>
      </w:pPr>
      <w:bookmarkStart w:id="638" w:name="_Toc129169960"/>
      <w:r>
        <w:rPr>
          <w:rFonts w:hint="eastAsia" w:asciiTheme="minorEastAsia" w:hAnsiTheme="minorEastAsia" w:eastAsiaTheme="minorEastAsia" w:cstheme="minorEastAsia"/>
          <w:b/>
          <w:sz w:val="24"/>
          <w:szCs w:val="24"/>
        </w:rPr>
        <w:t>01包：</w:t>
      </w:r>
      <w:bookmarkEnd w:id="638"/>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Theme="minorEastAsia" w:hAnsiTheme="minorEastAsia" w:eastAsiaTheme="minorEastAsia" w:cstheme="minorEastAsia"/>
          <w:b/>
          <w:kern w:val="44"/>
          <w:sz w:val="24"/>
          <w:szCs w:val="24"/>
        </w:rPr>
      </w:pPr>
      <w:bookmarkStart w:id="639" w:name="_Toc129169961"/>
      <w:r>
        <w:rPr>
          <w:rFonts w:hint="eastAsia" w:asciiTheme="minorEastAsia" w:hAnsiTheme="minorEastAsia" w:eastAsiaTheme="minorEastAsia" w:cstheme="minorEastAsia"/>
          <w:b/>
          <w:kern w:val="44"/>
          <w:sz w:val="24"/>
          <w:szCs w:val="24"/>
        </w:rPr>
        <w:t>一、项目概况</w:t>
      </w:r>
      <w:bookmarkEnd w:id="639"/>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（一）项目名称</w:t>
      </w:r>
    </w:p>
    <w:p>
      <w:pPr>
        <w:keepNext/>
        <w:keepLines/>
        <w:pageBreakBefore w:val="0"/>
        <w:widowControl w:val="0"/>
        <w:kinsoku/>
        <w:wordWrap/>
        <w:overflowPunct/>
        <w:topLinePunct w:val="0"/>
        <w:autoSpaceDE/>
        <w:autoSpaceDN/>
        <w:bidi w:val="0"/>
        <w:adjustRightInd/>
        <w:snapToGrid/>
        <w:spacing w:line="360" w:lineRule="auto"/>
        <w:ind w:firstLine="720" w:firstLineChars="300"/>
        <w:textAlignment w:val="auto"/>
        <w:outlineLvl w:val="1"/>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因公出国（境）类项目-瑞典丹麦团</w:t>
      </w:r>
      <w:r>
        <w:rPr>
          <w:rFonts w:hint="eastAsia" w:asciiTheme="minorEastAsia" w:hAnsiTheme="minorEastAsia" w:eastAsiaTheme="minorEastAsia" w:cstheme="minorEastAsia"/>
          <w:bCs/>
          <w:sz w:val="24"/>
          <w:szCs w:val="24"/>
          <w:lang w:eastAsia="zh-CN"/>
        </w:rPr>
        <w:t>组</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（二）项目预算</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预算金额：人民币</w:t>
      </w:r>
      <w:r>
        <w:rPr>
          <w:rFonts w:hint="eastAsia" w:asciiTheme="minorEastAsia" w:hAnsiTheme="minorEastAsia" w:eastAsiaTheme="minorEastAsia" w:cstheme="minorEastAsia"/>
          <w:sz w:val="24"/>
          <w:szCs w:val="24"/>
          <w:highlight w:val="none"/>
          <w:lang w:val="en-US" w:eastAsia="zh-CN"/>
        </w:rPr>
        <w:t>35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万元</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供应商的报价不能超过预算金额，否则其响应将被拒绝。</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（三）资金来源</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市财政资金</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（四）服务期限</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自</w:t>
      </w:r>
      <w:r>
        <w:rPr>
          <w:rFonts w:hint="eastAsia" w:asciiTheme="minorEastAsia" w:hAnsiTheme="minorEastAsia" w:eastAsiaTheme="minorEastAsia" w:cstheme="minorEastAsia"/>
          <w:sz w:val="24"/>
          <w:szCs w:val="24"/>
          <w:highlight w:val="none"/>
          <w:lang w:eastAsia="zh-CN"/>
        </w:rPr>
        <w:t>采购人、供应商</w:t>
      </w:r>
      <w:r>
        <w:rPr>
          <w:rFonts w:hint="eastAsia" w:asciiTheme="minorEastAsia" w:hAnsiTheme="minorEastAsia" w:eastAsiaTheme="minorEastAsia" w:cstheme="minorEastAsia"/>
          <w:sz w:val="24"/>
          <w:szCs w:val="24"/>
          <w:highlight w:val="none"/>
        </w:rPr>
        <w:t>双方授权代表</w:t>
      </w:r>
      <w:r>
        <w:rPr>
          <w:rFonts w:hint="eastAsia" w:asciiTheme="minorEastAsia" w:hAnsiTheme="minorEastAsia" w:eastAsiaTheme="minorEastAsia" w:cstheme="minorEastAsia"/>
          <w:sz w:val="24"/>
          <w:szCs w:val="24"/>
          <w:highlight w:val="none"/>
          <w:lang w:eastAsia="zh-CN"/>
        </w:rPr>
        <w:t>在合同上</w:t>
      </w:r>
      <w:r>
        <w:rPr>
          <w:rFonts w:hint="eastAsia" w:asciiTheme="minorEastAsia" w:hAnsiTheme="minorEastAsia" w:eastAsiaTheme="minorEastAsia" w:cstheme="minorEastAsia"/>
          <w:sz w:val="24"/>
          <w:szCs w:val="24"/>
          <w:highlight w:val="none"/>
        </w:rPr>
        <w:t>签字、盖章</w:t>
      </w:r>
      <w:r>
        <w:rPr>
          <w:rFonts w:hint="eastAsia" w:asciiTheme="minorEastAsia" w:hAnsiTheme="minorEastAsia" w:eastAsiaTheme="minorEastAsia" w:cstheme="minorEastAsia"/>
          <w:sz w:val="24"/>
          <w:szCs w:val="24"/>
          <w:highlight w:val="none"/>
          <w:lang w:val="en-US" w:eastAsia="zh-CN"/>
        </w:rPr>
        <w:t>之日起生效，</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完成</w:t>
      </w:r>
      <w:r>
        <w:rPr>
          <w:rFonts w:hint="eastAsia" w:asciiTheme="minorEastAsia" w:hAnsiTheme="minorEastAsia" w:eastAsiaTheme="minorEastAsia" w:cstheme="minorEastAsia"/>
          <w:sz w:val="24"/>
          <w:szCs w:val="24"/>
          <w:highlight w:val="none"/>
          <w:lang w:eastAsia="zh-CN"/>
        </w:rPr>
        <w:t>合同全部内容要求</w:t>
      </w:r>
      <w:r>
        <w:rPr>
          <w:rFonts w:hint="eastAsia" w:asciiTheme="minorEastAsia" w:hAnsiTheme="minorEastAsia" w:eastAsiaTheme="minorEastAsia" w:cstheme="minorEastAsia"/>
          <w:sz w:val="24"/>
          <w:szCs w:val="24"/>
          <w:highlight w:val="none"/>
        </w:rPr>
        <w:t>且验收合格</w:t>
      </w:r>
      <w:r>
        <w:rPr>
          <w:rFonts w:hint="eastAsia" w:asciiTheme="minorEastAsia" w:hAnsiTheme="minorEastAsia" w:eastAsiaTheme="minorEastAsia" w:cstheme="minorEastAsia"/>
          <w:sz w:val="24"/>
          <w:szCs w:val="24"/>
          <w:highlight w:val="none"/>
          <w:lang w:val="en-US" w:eastAsia="zh-CN"/>
        </w:rPr>
        <w:t>之日止</w:t>
      </w:r>
      <w:r>
        <w:rPr>
          <w:rFonts w:hint="eastAsia" w:asciiTheme="minorEastAsia" w:hAnsiTheme="minorEastAsia" w:eastAsiaTheme="minorEastAsia" w:cstheme="minorEastAsia"/>
          <w:sz w:val="24"/>
          <w:szCs w:val="24"/>
          <w:highlight w:val="none"/>
        </w:rPr>
        <w:t>。</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（五）服务地点</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瑞典丹麦</w:t>
      </w:r>
      <w:r>
        <w:rPr>
          <w:rFonts w:hint="eastAsia" w:asciiTheme="minorEastAsia" w:hAnsiTheme="minorEastAsia" w:eastAsiaTheme="minorEastAsia" w:cstheme="minorEastAsia"/>
          <w:sz w:val="24"/>
          <w:szCs w:val="24"/>
        </w:rPr>
        <w:t>地区</w:t>
      </w:r>
      <w:bookmarkStart w:id="640" w:name="_Toc129169962"/>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rPr>
      </w:pP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Theme="minorEastAsia" w:hAnsiTheme="minorEastAsia" w:eastAsiaTheme="minorEastAsia" w:cstheme="minorEastAsia"/>
          <w:b/>
          <w:kern w:val="44"/>
          <w:sz w:val="24"/>
          <w:szCs w:val="24"/>
        </w:rPr>
      </w:pPr>
      <w:r>
        <w:rPr>
          <w:rFonts w:hint="eastAsia" w:asciiTheme="minorEastAsia" w:hAnsiTheme="minorEastAsia" w:eastAsiaTheme="minorEastAsia" w:cstheme="minorEastAsia"/>
          <w:b/>
          <w:kern w:val="44"/>
          <w:sz w:val="24"/>
          <w:szCs w:val="24"/>
        </w:rPr>
        <w:t>二、项目背景</w:t>
      </w:r>
      <w:bookmarkEnd w:id="64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641" w:name="_Toc129169965"/>
      <w:r>
        <w:rPr>
          <w:rFonts w:hint="eastAsia" w:asciiTheme="minorEastAsia" w:hAnsiTheme="minorEastAsia" w:eastAsia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是此次境外招商团组将代表北京市参加在瑞典哥德堡举办的“2023电子行业博览会”，该展会是</w:t>
      </w:r>
      <w:r>
        <w:rPr>
          <w:rFonts w:hint="eastAsia" w:asciiTheme="minorEastAsia" w:hAnsiTheme="minorEastAsia" w:eastAsiaTheme="minorEastAsia" w:cstheme="minorEastAsia"/>
          <w:sz w:val="24"/>
          <w:szCs w:val="24"/>
          <w:lang w:val="en-US" w:eastAsia="zh-CN"/>
        </w:rPr>
        <w:t>北欧最大电子产品及供应商博览会，将吸引IT、试听产品、配置服务、安全与监控等领域知名企业参会。招商团组将利用展会契机，与重点参会企业沟通洽谈，了解企业投资意向，挖掘招商项目线索。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二是招商团组将在瑞典、丹麦两国分别举办投资北京推介活动，</w:t>
      </w:r>
      <w:r>
        <w:rPr>
          <w:rFonts w:hint="eastAsia" w:asciiTheme="minorEastAsia" w:hAnsiTheme="minorEastAsia" w:eastAsiaTheme="minorEastAsia" w:cstheme="minorEastAsia"/>
          <w:sz w:val="24"/>
          <w:szCs w:val="24"/>
          <w:lang w:eastAsia="zh-CN"/>
        </w:rPr>
        <w:t>推介北京投资环境和产业政策，</w:t>
      </w:r>
      <w:r>
        <w:rPr>
          <w:rFonts w:hint="eastAsia" w:asciiTheme="minorEastAsia" w:hAnsiTheme="minorEastAsia" w:eastAsiaTheme="minorEastAsia" w:cstheme="minorEastAsia"/>
          <w:sz w:val="24"/>
          <w:szCs w:val="24"/>
        </w:rPr>
        <w:t>促进</w:t>
      </w:r>
      <w:r>
        <w:rPr>
          <w:rFonts w:hint="eastAsia" w:asciiTheme="minorEastAsia" w:hAnsiTheme="minorEastAsia" w:eastAsiaTheme="minorEastAsia" w:cstheme="minorEastAsia"/>
          <w:sz w:val="24"/>
          <w:szCs w:val="24"/>
          <w:lang w:eastAsia="zh-CN"/>
        </w:rPr>
        <w:t>瑞典、丹麦</w:t>
      </w:r>
      <w:r>
        <w:rPr>
          <w:rFonts w:hint="eastAsia" w:asciiTheme="minorEastAsia" w:hAnsiTheme="minorEastAsia" w:eastAsiaTheme="minorEastAsia" w:cstheme="minorEastAsia"/>
          <w:sz w:val="24"/>
          <w:szCs w:val="24"/>
        </w:rPr>
        <w:t>企业了解北京、走</w:t>
      </w:r>
      <w:r>
        <w:rPr>
          <w:rFonts w:hint="eastAsia" w:asciiTheme="minorEastAsia" w:hAnsiTheme="minorEastAsia" w:eastAsiaTheme="minorEastAsia" w:cstheme="minorEastAsia"/>
          <w:sz w:val="24"/>
          <w:szCs w:val="24"/>
          <w:lang w:eastAsia="zh-CN"/>
        </w:rPr>
        <w:t>近</w:t>
      </w:r>
      <w:r>
        <w:rPr>
          <w:rFonts w:hint="eastAsia" w:asciiTheme="minorEastAsia" w:hAnsiTheme="minorEastAsia" w:eastAsiaTheme="minorEastAsia" w:cstheme="minorEastAsia"/>
          <w:sz w:val="24"/>
          <w:szCs w:val="24"/>
        </w:rPr>
        <w:t>北京、投资北京</w:t>
      </w:r>
      <w:r>
        <w:rPr>
          <w:rFonts w:hint="eastAsia" w:asciiTheme="minorEastAsia" w:hAnsiTheme="minorEastAsia" w:eastAsiaTheme="minorEastAsia" w:cstheme="minorEastAsia"/>
          <w:sz w:val="24"/>
          <w:szCs w:val="24"/>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三是招商团组将结合前期两国企业在京投资情况，拜访目标招商项目的创始人团队、总部机构，夯实投资意向，落实投资项目。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green"/>
          <w:lang w:val="en-US" w:eastAsia="zh-CN"/>
        </w:rPr>
      </w:pPr>
      <w:r>
        <w:rPr>
          <w:rFonts w:hint="eastAsia" w:asciiTheme="minorEastAsia" w:hAnsiTheme="minorEastAsia" w:eastAsiaTheme="minorEastAsia" w:cstheme="minorEastAsia"/>
          <w:sz w:val="24"/>
          <w:szCs w:val="24"/>
          <w:lang w:val="en-US" w:eastAsia="zh-CN"/>
        </w:rPr>
        <w:t>四是招商团组将围绕拓展京外招商渠道，推动与在两国资源丰富的机构签订协议，持续促进瑞典、丹麦两国</w:t>
      </w:r>
      <w:r>
        <w:rPr>
          <w:rFonts w:hint="eastAsia" w:asciiTheme="minorEastAsia" w:hAnsiTheme="minorEastAsia" w:eastAsiaTheme="minorEastAsia" w:cstheme="minorEastAsia"/>
          <w:sz w:val="24"/>
          <w:szCs w:val="24"/>
        </w:rPr>
        <w:t>符合首都城市战略定位的产业项目来京投资</w:t>
      </w:r>
      <w:r>
        <w:rPr>
          <w:rFonts w:hint="eastAsia" w:asciiTheme="minorEastAsia" w:hAnsiTheme="minorEastAsia" w:eastAsiaTheme="minorEastAsia" w:cstheme="minorEastAsia"/>
          <w:sz w:val="24"/>
          <w:szCs w:val="24"/>
          <w:lang w:eastAsia="zh-CN"/>
        </w:rPr>
        <w:t>。</w:t>
      </w:r>
    </w:p>
    <w:p>
      <w:pPr>
        <w:keepNext/>
        <w:keepLines/>
        <w:pageBreakBefore w:val="0"/>
        <w:widowControl w:val="0"/>
        <w:tabs>
          <w:tab w:val="left" w:pos="4482"/>
        </w:tabs>
        <w:kinsoku/>
        <w:wordWrap/>
        <w:overflowPunct/>
        <w:topLinePunct w:val="0"/>
        <w:autoSpaceDE/>
        <w:autoSpaceDN/>
        <w:bidi w:val="0"/>
        <w:adjustRightInd/>
        <w:snapToGrid/>
        <w:spacing w:line="360" w:lineRule="auto"/>
        <w:ind w:left="482"/>
        <w:textAlignment w:val="auto"/>
        <w:outlineLvl w:val="0"/>
        <w:rPr>
          <w:rFonts w:hint="eastAsia" w:asciiTheme="minorEastAsia" w:hAnsiTheme="minorEastAsia" w:eastAsiaTheme="minorEastAsia" w:cstheme="minorEastAsia"/>
          <w:b/>
          <w:kern w:val="44"/>
          <w:sz w:val="24"/>
          <w:szCs w:val="24"/>
          <w:lang w:val="en-US" w:eastAsia="zh-CN"/>
        </w:rPr>
      </w:pPr>
    </w:p>
    <w:p>
      <w:pPr>
        <w:keepNext/>
        <w:keepLines/>
        <w:pageBreakBefore w:val="0"/>
        <w:widowControl w:val="0"/>
        <w:tabs>
          <w:tab w:val="left" w:pos="4482"/>
        </w:tabs>
        <w:kinsoku/>
        <w:wordWrap/>
        <w:overflowPunct/>
        <w:topLinePunct w:val="0"/>
        <w:autoSpaceDE/>
        <w:autoSpaceDN/>
        <w:bidi w:val="0"/>
        <w:adjustRightInd/>
        <w:snapToGrid/>
        <w:spacing w:line="360" w:lineRule="auto"/>
        <w:ind w:left="482"/>
        <w:textAlignment w:val="auto"/>
        <w:outlineLvl w:val="0"/>
        <w:rPr>
          <w:rFonts w:hint="eastAsia" w:asciiTheme="minorEastAsia" w:hAnsiTheme="minorEastAsia" w:eastAsiaTheme="minorEastAsia" w:cstheme="minorEastAsia"/>
          <w:b/>
          <w:kern w:val="44"/>
          <w:sz w:val="24"/>
          <w:szCs w:val="24"/>
          <w:highlight w:val="none"/>
        </w:rPr>
      </w:pPr>
      <w:r>
        <w:rPr>
          <w:rFonts w:hint="eastAsia" w:asciiTheme="minorEastAsia" w:hAnsiTheme="minorEastAsia" w:eastAsiaTheme="minorEastAsia" w:cstheme="minorEastAsia"/>
          <w:b/>
          <w:kern w:val="44"/>
          <w:sz w:val="24"/>
          <w:szCs w:val="24"/>
          <w:highlight w:val="none"/>
          <w:lang w:val="en-US" w:eastAsia="zh-CN"/>
        </w:rPr>
        <w:t>三</w:t>
      </w:r>
      <w:r>
        <w:rPr>
          <w:rFonts w:hint="eastAsia" w:asciiTheme="minorEastAsia" w:hAnsiTheme="minorEastAsia" w:eastAsiaTheme="minorEastAsia" w:cstheme="minorEastAsia"/>
          <w:b/>
          <w:kern w:val="44"/>
          <w:sz w:val="24"/>
          <w:szCs w:val="24"/>
          <w:highlight w:val="none"/>
        </w:rPr>
        <w:t>、具体要求</w:t>
      </w:r>
      <w:bookmarkEnd w:id="641"/>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1</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sz w:val="24"/>
          <w:szCs w:val="24"/>
          <w:highlight w:val="none"/>
        </w:rPr>
        <w:t>按采购人要求为团组完成预期任务设计路线并执行，日程安排要围绕工作目标经济合理，提供的服务要保质保量。</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rPr>
        <w:t>、按采购人要求提供预订</w:t>
      </w:r>
      <w:r>
        <w:rPr>
          <w:rFonts w:hint="eastAsia" w:asciiTheme="minorEastAsia" w:hAnsiTheme="minorEastAsia" w:eastAsiaTheme="minorEastAsia" w:cstheme="minorEastAsia"/>
          <w:b w:val="0"/>
          <w:bCs w:val="0"/>
          <w:sz w:val="24"/>
          <w:szCs w:val="24"/>
          <w:highlight w:val="none"/>
          <w:lang w:eastAsia="zh-CN"/>
        </w:rPr>
        <w:t>会场、</w:t>
      </w:r>
      <w:r>
        <w:rPr>
          <w:rFonts w:hint="eastAsia" w:asciiTheme="minorEastAsia" w:hAnsiTheme="minorEastAsia" w:eastAsiaTheme="minorEastAsia" w:cstheme="minorEastAsia"/>
          <w:b w:val="0"/>
          <w:bCs w:val="0"/>
          <w:sz w:val="24"/>
          <w:szCs w:val="24"/>
          <w:highlight w:val="none"/>
        </w:rPr>
        <w:t>酒店等服务，协助采购人办理出国</w:t>
      </w:r>
      <w:r>
        <w:rPr>
          <w:rFonts w:hint="eastAsia" w:asciiTheme="minorEastAsia" w:hAnsiTheme="minorEastAsia" w:eastAsiaTheme="minorEastAsia" w:cstheme="minorEastAsia"/>
          <w:b w:val="0"/>
          <w:bCs w:val="0"/>
          <w:sz w:val="24"/>
          <w:szCs w:val="24"/>
          <w:highlight w:val="none"/>
          <w:lang w:eastAsia="zh-CN"/>
        </w:rPr>
        <w:t>前</w:t>
      </w:r>
      <w:r>
        <w:rPr>
          <w:rFonts w:hint="eastAsia" w:asciiTheme="minorEastAsia" w:hAnsiTheme="minorEastAsia" w:eastAsiaTheme="minorEastAsia" w:cstheme="minorEastAsia"/>
          <w:b w:val="0"/>
          <w:bCs w:val="0"/>
          <w:sz w:val="24"/>
          <w:szCs w:val="24"/>
          <w:highlight w:val="none"/>
        </w:rPr>
        <w:t>手续</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包括但不限于</w:t>
      </w:r>
      <w:r>
        <w:rPr>
          <w:rFonts w:hint="eastAsia" w:asciiTheme="minorEastAsia" w:hAnsiTheme="minorEastAsia" w:eastAsiaTheme="minorEastAsia" w:cstheme="minorEastAsia"/>
          <w:b w:val="0"/>
          <w:bCs w:val="0"/>
          <w:sz w:val="24"/>
          <w:szCs w:val="24"/>
          <w:highlight w:val="none"/>
          <w:lang w:eastAsia="zh-CN"/>
        </w:rPr>
        <w:t>申请</w:t>
      </w:r>
      <w:r>
        <w:rPr>
          <w:rFonts w:hint="eastAsia" w:asciiTheme="minorEastAsia" w:hAnsiTheme="minorEastAsia" w:eastAsiaTheme="minorEastAsia" w:cstheme="minorEastAsia"/>
          <w:b w:val="0"/>
          <w:bCs w:val="0"/>
          <w:sz w:val="24"/>
          <w:szCs w:val="24"/>
          <w:highlight w:val="none"/>
        </w:rPr>
        <w:t>签证</w:t>
      </w:r>
      <w:r>
        <w:rPr>
          <w:rFonts w:hint="eastAsia" w:asciiTheme="minorEastAsia" w:hAnsiTheme="minorEastAsia" w:eastAsiaTheme="minorEastAsia" w:cstheme="minorEastAsia"/>
          <w:b w:val="0"/>
          <w:bCs w:val="0"/>
          <w:sz w:val="24"/>
          <w:szCs w:val="24"/>
          <w:highlight w:val="none"/>
          <w:lang w:eastAsia="zh-CN"/>
        </w:rPr>
        <w:t>），协助采购人办理出国期间手续（包括但不限于入境、出境、过境、过桥）</w:t>
      </w:r>
      <w:r>
        <w:rPr>
          <w:rFonts w:hint="eastAsia" w:asciiTheme="minorEastAsia" w:hAnsiTheme="minorEastAsia" w:eastAsiaTheme="minorEastAsia" w:cstheme="minorEastAsia"/>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3</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sz w:val="24"/>
          <w:szCs w:val="24"/>
          <w:highlight w:val="none"/>
        </w:rPr>
        <w:t>供应商应安排专人与采购人联系，需保障采购人人员可在</w:t>
      </w:r>
      <w:r>
        <w:rPr>
          <w:rFonts w:hint="eastAsia" w:asciiTheme="minorEastAsia" w:hAnsiTheme="minorEastAsia" w:eastAsiaTheme="minorEastAsia" w:cstheme="minorEastAsia"/>
          <w:sz w:val="24"/>
          <w:szCs w:val="24"/>
          <w:highlight w:val="none"/>
          <w:lang w:eastAsia="zh-CN"/>
        </w:rPr>
        <w:t>出国</w:t>
      </w:r>
      <w:r>
        <w:rPr>
          <w:rFonts w:hint="eastAsia" w:asciiTheme="minorEastAsia" w:hAnsiTheme="minorEastAsia" w:eastAsiaTheme="minorEastAsia" w:cstheme="minorEastAsia"/>
          <w:sz w:val="24"/>
          <w:szCs w:val="24"/>
          <w:highlight w:val="none"/>
        </w:rPr>
        <w:t>期间任何时刻能够与供应商保持联络</w:t>
      </w:r>
      <w:r>
        <w:rPr>
          <w:rFonts w:hint="eastAsia" w:asciiTheme="minorEastAsia" w:hAnsiTheme="minorEastAsia" w:eastAsiaTheme="minorEastAsia" w:cstheme="minorEastAsia"/>
          <w:sz w:val="24"/>
          <w:szCs w:val="24"/>
          <w:highlight w:val="none"/>
          <w:lang w:eastAsia="zh-CN"/>
        </w:rPr>
        <w:t>。供应商应提醒采购人人员出国期间注意事项，并提供必要的法律咨询及援助。</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4</w:t>
      </w:r>
      <w:r>
        <w:rPr>
          <w:rFonts w:hint="eastAsia" w:asciiTheme="minorEastAsia" w:hAnsiTheme="minorEastAsia" w:eastAsiaTheme="minorEastAsia" w:cstheme="minorEastAsia"/>
          <w:b w:val="0"/>
          <w:bCs w:val="0"/>
          <w:sz w:val="24"/>
          <w:szCs w:val="24"/>
          <w:highlight w:val="none"/>
        </w:rPr>
        <w:t>、承办采购人在瑞典、丹麦开展的活动，在</w:t>
      </w:r>
      <w:r>
        <w:rPr>
          <w:rFonts w:hint="eastAsia" w:asciiTheme="minorEastAsia" w:hAnsiTheme="minorEastAsia" w:eastAsiaTheme="minorEastAsia" w:cstheme="minorEastAsia"/>
          <w:b w:val="0"/>
          <w:bCs w:val="0"/>
          <w:sz w:val="24"/>
          <w:szCs w:val="24"/>
          <w:highlight w:val="none"/>
          <w:lang w:eastAsia="zh-CN"/>
        </w:rPr>
        <w:t>瑞典、</w:t>
      </w:r>
      <w:r>
        <w:rPr>
          <w:rFonts w:hint="eastAsia" w:asciiTheme="minorEastAsia" w:hAnsiTheme="minorEastAsia" w:eastAsiaTheme="minorEastAsia" w:cstheme="minorEastAsia"/>
          <w:b w:val="0"/>
          <w:bCs w:val="0"/>
          <w:sz w:val="24"/>
          <w:szCs w:val="24"/>
          <w:highlight w:val="none"/>
        </w:rPr>
        <w:t>丹麦</w:t>
      </w:r>
      <w:r>
        <w:rPr>
          <w:rFonts w:hint="eastAsia" w:asciiTheme="minorEastAsia" w:hAnsiTheme="minorEastAsia" w:eastAsiaTheme="minorEastAsia" w:cstheme="minorEastAsia"/>
          <w:b w:val="0"/>
          <w:bCs w:val="0"/>
          <w:sz w:val="24"/>
          <w:szCs w:val="24"/>
          <w:highlight w:val="none"/>
          <w:lang w:eastAsia="zh-CN"/>
        </w:rPr>
        <w:t>两国分别</w:t>
      </w:r>
      <w:r>
        <w:rPr>
          <w:rFonts w:hint="eastAsia" w:asciiTheme="minorEastAsia" w:hAnsiTheme="minorEastAsia" w:eastAsiaTheme="minorEastAsia" w:cstheme="minorEastAsia"/>
          <w:b w:val="0"/>
          <w:bCs w:val="0"/>
          <w:sz w:val="24"/>
          <w:szCs w:val="24"/>
          <w:highlight w:val="none"/>
        </w:rPr>
        <w:t>举办1场投资</w:t>
      </w:r>
      <w:r>
        <w:rPr>
          <w:rFonts w:hint="eastAsia" w:asciiTheme="minorEastAsia" w:hAnsiTheme="minorEastAsia" w:eastAsiaTheme="minorEastAsia" w:cstheme="minorEastAsia"/>
          <w:b w:val="0"/>
          <w:bCs w:val="0"/>
          <w:sz w:val="24"/>
          <w:szCs w:val="24"/>
          <w:highlight w:val="none"/>
          <w:lang w:eastAsia="zh-CN"/>
        </w:rPr>
        <w:t>北京</w:t>
      </w:r>
      <w:r>
        <w:rPr>
          <w:rFonts w:hint="eastAsia" w:asciiTheme="minorEastAsia" w:hAnsiTheme="minorEastAsia" w:eastAsiaTheme="minorEastAsia" w:cstheme="minorEastAsia"/>
          <w:b w:val="0"/>
          <w:bCs w:val="0"/>
          <w:sz w:val="24"/>
          <w:szCs w:val="24"/>
          <w:highlight w:val="none"/>
        </w:rPr>
        <w:t>推介</w:t>
      </w:r>
      <w:r>
        <w:rPr>
          <w:rFonts w:hint="eastAsia" w:asciiTheme="minorEastAsia" w:hAnsiTheme="minorEastAsia" w:eastAsiaTheme="minorEastAsia" w:cstheme="minorEastAsia"/>
          <w:b w:val="0"/>
          <w:bCs w:val="0"/>
          <w:sz w:val="24"/>
          <w:szCs w:val="24"/>
          <w:highlight w:val="none"/>
          <w:lang w:eastAsia="zh-CN"/>
        </w:rPr>
        <w:t>活动</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eastAsia="zh-CN"/>
        </w:rPr>
        <w:t>瑞典在斯德哥尔摩，丹麦在</w:t>
      </w:r>
      <w:r>
        <w:rPr>
          <w:rFonts w:hint="eastAsia" w:asciiTheme="minorEastAsia" w:hAnsiTheme="minorEastAsia" w:eastAsiaTheme="minorEastAsia" w:cstheme="minorEastAsia"/>
          <w:b w:val="0"/>
          <w:bCs w:val="0"/>
          <w:sz w:val="24"/>
          <w:szCs w:val="24"/>
          <w:highlight w:val="none"/>
        </w:rPr>
        <w:t>哥本哈根），供应商受采购人委托负责参会政府部门、商协会及企业等邀请工作，</w:t>
      </w:r>
      <w:r>
        <w:rPr>
          <w:rFonts w:hint="eastAsia" w:asciiTheme="minorEastAsia" w:hAnsiTheme="minorEastAsia" w:eastAsiaTheme="minorEastAsia" w:cstheme="minorEastAsia"/>
          <w:b w:val="0"/>
          <w:bCs w:val="0"/>
          <w:sz w:val="24"/>
          <w:szCs w:val="24"/>
          <w:highlight w:val="none"/>
          <w:lang w:eastAsia="zh-CN"/>
        </w:rPr>
        <w:t>每场活动</w:t>
      </w:r>
      <w:r>
        <w:rPr>
          <w:rFonts w:hint="eastAsia" w:asciiTheme="minorEastAsia" w:hAnsiTheme="minorEastAsia" w:eastAsiaTheme="minorEastAsia" w:cstheme="minorEastAsia"/>
          <w:b w:val="0"/>
          <w:bCs w:val="0"/>
          <w:sz w:val="24"/>
          <w:szCs w:val="24"/>
          <w:highlight w:val="none"/>
        </w:rPr>
        <w:t>参会机构不</w:t>
      </w:r>
      <w:r>
        <w:rPr>
          <w:rFonts w:hint="eastAsia" w:asciiTheme="minorEastAsia" w:hAnsiTheme="minorEastAsia" w:eastAsiaTheme="minorEastAsia" w:cstheme="minorEastAsia"/>
          <w:b w:val="0"/>
          <w:bCs w:val="0"/>
          <w:sz w:val="24"/>
          <w:szCs w:val="24"/>
          <w:highlight w:val="none"/>
          <w:lang w:eastAsia="zh-CN"/>
        </w:rPr>
        <w:t>少</w:t>
      </w:r>
      <w:r>
        <w:rPr>
          <w:rFonts w:hint="eastAsia" w:asciiTheme="minorEastAsia" w:hAnsiTheme="minorEastAsia" w:eastAsiaTheme="minorEastAsia" w:cstheme="minorEastAsia"/>
          <w:b w:val="0"/>
          <w:bCs w:val="0"/>
          <w:sz w:val="24"/>
          <w:szCs w:val="24"/>
          <w:highlight w:val="none"/>
        </w:rPr>
        <w:t>于20家，参会的投资人和企业高管人数不</w:t>
      </w:r>
      <w:r>
        <w:rPr>
          <w:rFonts w:hint="eastAsia" w:asciiTheme="minorEastAsia" w:hAnsiTheme="minorEastAsia" w:eastAsiaTheme="minorEastAsia" w:cstheme="minorEastAsia"/>
          <w:b w:val="0"/>
          <w:bCs w:val="0"/>
          <w:sz w:val="24"/>
          <w:szCs w:val="24"/>
          <w:highlight w:val="none"/>
          <w:lang w:eastAsia="zh-CN"/>
        </w:rPr>
        <w:t>少</w:t>
      </w:r>
      <w:r>
        <w:rPr>
          <w:rFonts w:hint="eastAsia" w:asciiTheme="minorEastAsia" w:hAnsiTheme="minorEastAsia" w:eastAsiaTheme="minorEastAsia" w:cstheme="minorEastAsia"/>
          <w:b w:val="0"/>
          <w:bCs w:val="0"/>
          <w:sz w:val="24"/>
          <w:szCs w:val="24"/>
          <w:highlight w:val="none"/>
        </w:rPr>
        <w:t>于30人；供应商</w:t>
      </w:r>
      <w:r>
        <w:rPr>
          <w:rFonts w:hint="eastAsia" w:asciiTheme="minorEastAsia" w:hAnsiTheme="minorEastAsia" w:eastAsiaTheme="minorEastAsia" w:cstheme="minorEastAsia"/>
          <w:b w:val="0"/>
          <w:bCs w:val="0"/>
          <w:sz w:val="24"/>
          <w:szCs w:val="24"/>
          <w:highlight w:val="none"/>
          <w:lang w:eastAsia="zh-CN"/>
        </w:rPr>
        <w:t>可</w:t>
      </w:r>
      <w:r>
        <w:rPr>
          <w:rFonts w:hint="eastAsia" w:asciiTheme="minorEastAsia" w:hAnsiTheme="minorEastAsia" w:eastAsiaTheme="minorEastAsia" w:cstheme="minorEastAsia"/>
          <w:b w:val="0"/>
          <w:bCs w:val="0"/>
          <w:sz w:val="24"/>
          <w:szCs w:val="24"/>
          <w:highlight w:val="none"/>
        </w:rPr>
        <w:t>提供拟邀请机构、企业名单，参会企业</w:t>
      </w:r>
      <w:r>
        <w:rPr>
          <w:rFonts w:hint="eastAsia" w:asciiTheme="minorEastAsia" w:hAnsiTheme="minorEastAsia" w:eastAsiaTheme="minorEastAsia" w:cstheme="minorEastAsia"/>
          <w:b w:val="0"/>
          <w:bCs w:val="0"/>
          <w:sz w:val="24"/>
          <w:szCs w:val="24"/>
          <w:highlight w:val="none"/>
          <w:lang w:eastAsia="zh-CN"/>
        </w:rPr>
        <w:t>为</w:t>
      </w:r>
      <w:r>
        <w:rPr>
          <w:rFonts w:hint="eastAsia" w:asciiTheme="minorEastAsia" w:hAnsiTheme="minorEastAsia" w:eastAsiaTheme="minorEastAsia" w:cstheme="minorEastAsia"/>
          <w:b w:val="0"/>
          <w:bCs w:val="0"/>
          <w:sz w:val="24"/>
          <w:szCs w:val="24"/>
          <w:highlight w:val="none"/>
        </w:rPr>
        <w:t>有意来</w:t>
      </w:r>
      <w:r>
        <w:rPr>
          <w:rFonts w:hint="eastAsia" w:asciiTheme="minorEastAsia" w:hAnsiTheme="minorEastAsia" w:eastAsiaTheme="minorEastAsia" w:cstheme="minorEastAsia"/>
          <w:b w:val="0"/>
          <w:bCs w:val="0"/>
          <w:sz w:val="24"/>
          <w:szCs w:val="24"/>
          <w:highlight w:val="none"/>
          <w:lang w:eastAsia="zh-CN"/>
        </w:rPr>
        <w:t>北</w:t>
      </w:r>
      <w:r>
        <w:rPr>
          <w:rFonts w:hint="eastAsia" w:asciiTheme="minorEastAsia" w:hAnsiTheme="minorEastAsia" w:eastAsiaTheme="minorEastAsia" w:cstheme="minorEastAsia"/>
          <w:b w:val="0"/>
          <w:bCs w:val="0"/>
          <w:sz w:val="24"/>
          <w:szCs w:val="24"/>
          <w:highlight w:val="none"/>
        </w:rPr>
        <w:t>京发展或开展合作的企业、机构</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参会企业</w:t>
      </w:r>
      <w:r>
        <w:rPr>
          <w:rFonts w:hint="eastAsia" w:asciiTheme="minorEastAsia" w:hAnsiTheme="minorEastAsia" w:eastAsiaTheme="minorEastAsia" w:cstheme="minorEastAsia"/>
          <w:b w:val="0"/>
          <w:bCs w:val="0"/>
          <w:sz w:val="24"/>
          <w:szCs w:val="24"/>
          <w:highlight w:val="none"/>
          <w:lang w:eastAsia="zh-CN"/>
        </w:rPr>
        <w:t>为</w:t>
      </w:r>
      <w:r>
        <w:rPr>
          <w:rFonts w:hint="eastAsia" w:asciiTheme="minorEastAsia" w:hAnsiTheme="minorEastAsia" w:eastAsiaTheme="minorEastAsia" w:cstheme="minorEastAsia"/>
          <w:b w:val="0"/>
          <w:bCs w:val="0"/>
          <w:sz w:val="24"/>
          <w:szCs w:val="24"/>
          <w:highlight w:val="none"/>
        </w:rPr>
        <w:t>有意在当地与北京企业开展合作的企业，由采购人在会上推介北京营商环境、投资政策和投资商机。</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5</w:t>
      </w:r>
      <w:r>
        <w:rPr>
          <w:rFonts w:hint="eastAsia" w:asciiTheme="minorEastAsia" w:hAnsiTheme="minorEastAsia" w:eastAsiaTheme="minorEastAsia" w:cstheme="minorEastAsia"/>
          <w:b w:val="0"/>
          <w:bCs w:val="0"/>
          <w:sz w:val="24"/>
          <w:szCs w:val="24"/>
          <w:highlight w:val="none"/>
        </w:rPr>
        <w:t>、按采购人要求提供会议服务</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包括但不限于</w:t>
      </w:r>
      <w:r>
        <w:rPr>
          <w:rFonts w:hint="eastAsia" w:asciiTheme="minorEastAsia" w:hAnsiTheme="minorEastAsia" w:eastAsiaTheme="minorEastAsia" w:cstheme="minorEastAsia"/>
          <w:b w:val="0"/>
          <w:bCs w:val="0"/>
          <w:sz w:val="24"/>
          <w:szCs w:val="24"/>
          <w:highlight w:val="none"/>
          <w:lang w:eastAsia="zh-CN"/>
        </w:rPr>
        <w:t>会场及</w:t>
      </w:r>
      <w:r>
        <w:rPr>
          <w:rFonts w:hint="eastAsia" w:asciiTheme="minorEastAsia" w:hAnsiTheme="minorEastAsia" w:eastAsiaTheme="minorEastAsia" w:cstheme="minorEastAsia"/>
          <w:b w:val="0"/>
          <w:bCs w:val="0"/>
          <w:sz w:val="24"/>
          <w:szCs w:val="24"/>
          <w:highlight w:val="none"/>
        </w:rPr>
        <w:t>设备租赁、会场</w:t>
      </w:r>
      <w:r>
        <w:rPr>
          <w:rFonts w:hint="eastAsia" w:asciiTheme="minorEastAsia" w:hAnsiTheme="minorEastAsia" w:eastAsiaTheme="minorEastAsia" w:cstheme="minorEastAsia"/>
          <w:b w:val="0"/>
          <w:bCs w:val="0"/>
          <w:sz w:val="24"/>
          <w:szCs w:val="24"/>
          <w:highlight w:val="none"/>
          <w:lang w:eastAsia="zh-CN"/>
        </w:rPr>
        <w:t>搭建</w:t>
      </w:r>
      <w:r>
        <w:rPr>
          <w:rFonts w:hint="eastAsia" w:asciiTheme="minorEastAsia" w:hAnsiTheme="minorEastAsia" w:eastAsiaTheme="minorEastAsia" w:cstheme="minorEastAsia"/>
          <w:b w:val="0"/>
          <w:bCs w:val="0"/>
          <w:sz w:val="24"/>
          <w:szCs w:val="24"/>
          <w:highlight w:val="none"/>
        </w:rPr>
        <w:t>、现场翻译、会务服务</w:t>
      </w:r>
      <w:r>
        <w:rPr>
          <w:rFonts w:hint="eastAsia" w:asciiTheme="minorEastAsia" w:hAnsiTheme="minorEastAsia" w:eastAsiaTheme="minorEastAsia" w:cstheme="minorEastAsia"/>
          <w:b w:val="0"/>
          <w:bCs w:val="0"/>
          <w:sz w:val="24"/>
          <w:szCs w:val="24"/>
          <w:highlight w:val="none"/>
          <w:lang w:eastAsia="zh-CN"/>
        </w:rPr>
        <w:t>保障</w:t>
      </w:r>
      <w:r>
        <w:rPr>
          <w:rFonts w:hint="eastAsia" w:asciiTheme="minorEastAsia" w:hAnsiTheme="minorEastAsia" w:eastAsiaTheme="minorEastAsia" w:cstheme="minorEastAsia"/>
          <w:b w:val="0"/>
          <w:bCs w:val="0"/>
          <w:sz w:val="24"/>
          <w:szCs w:val="24"/>
          <w:highlight w:val="none"/>
        </w:rPr>
        <w:t>等</w:t>
      </w:r>
      <w:r>
        <w:rPr>
          <w:rFonts w:hint="eastAsia" w:asciiTheme="minorEastAsia" w:hAnsiTheme="minorEastAsia" w:eastAsiaTheme="minorEastAsia" w:cstheme="minorEastAsia"/>
          <w:b w:val="0"/>
          <w:bCs w:val="0"/>
          <w:sz w:val="24"/>
          <w:szCs w:val="24"/>
          <w:highlight w:val="none"/>
          <w:lang w:eastAsia="zh-CN"/>
        </w:rPr>
        <w:t>，瑞典、丹麦</w:t>
      </w:r>
      <w:r>
        <w:rPr>
          <w:rFonts w:hint="eastAsia" w:asciiTheme="minorEastAsia" w:hAnsiTheme="minorEastAsia" w:eastAsiaTheme="minorEastAsia" w:cstheme="minorEastAsia"/>
          <w:b w:val="0"/>
          <w:bCs w:val="0"/>
          <w:sz w:val="24"/>
          <w:szCs w:val="24"/>
          <w:highlight w:val="none"/>
          <w:lang w:val="en-US" w:eastAsia="zh-CN"/>
        </w:rPr>
        <w:t>2场投资北京推介活动均需分别提供相关支持，每场活动需求</w:t>
      </w:r>
      <w:r>
        <w:rPr>
          <w:rFonts w:hint="eastAsia" w:asciiTheme="minorEastAsia" w:hAnsiTheme="minorEastAsia" w:eastAsiaTheme="minorEastAsia" w:cstheme="minorEastAsia"/>
          <w:b w:val="0"/>
          <w:bCs w:val="0"/>
          <w:sz w:val="24"/>
          <w:szCs w:val="24"/>
          <w:highlight w:val="none"/>
        </w:rPr>
        <w:t>详见下表：</w:t>
      </w:r>
    </w:p>
    <w:tbl>
      <w:tblPr>
        <w:tblStyle w:val="43"/>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175"/>
        <w:gridCol w:w="2006"/>
        <w:gridCol w:w="732"/>
        <w:gridCol w:w="2353"/>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  目</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标准/数量</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标准/数量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会场</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能容下</w:t>
            </w:r>
            <w:r>
              <w:rPr>
                <w:rFonts w:hint="eastAsia" w:asciiTheme="minorEastAsia" w:hAnsiTheme="minorEastAsia" w:eastAsiaTheme="minorEastAsia" w:cstheme="minorEastAsia"/>
                <w:sz w:val="24"/>
                <w:szCs w:val="24"/>
                <w:highlight w:val="none"/>
                <w:lang w:eastAsia="zh-CN"/>
              </w:rPr>
              <w:t>不少于</w:t>
            </w:r>
            <w:r>
              <w:rPr>
                <w:rFonts w:hint="eastAsia" w:asciiTheme="minorEastAsia" w:hAnsiTheme="minorEastAsia" w:eastAsiaTheme="minorEastAsia" w:cstheme="minorEastAsia"/>
                <w:sz w:val="24"/>
                <w:szCs w:val="24"/>
                <w:highlight w:val="none"/>
              </w:rPr>
              <w:t>50人规模。</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专业会议翻译（汉语与当地官方语言）</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不少于</w:t>
            </w:r>
            <w:r>
              <w:rPr>
                <w:rFonts w:hint="eastAsia" w:asciiTheme="minorEastAsia" w:hAnsiTheme="minorEastAsia" w:eastAsiaTheme="minorEastAsia" w:cstheme="minorEastAsia"/>
                <w:sz w:val="24"/>
                <w:szCs w:val="24"/>
                <w:highlight w:val="none"/>
              </w:rPr>
              <w:t>1人/天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桌椅</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不少于50套</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7</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会场洽谈翻译（汉语与当地官方语言）</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不少于</w:t>
            </w:r>
            <w:r>
              <w:rPr>
                <w:rFonts w:hint="eastAsia" w:asciiTheme="minorEastAsia" w:hAnsiTheme="minorEastAsia" w:eastAsiaTheme="minorEastAsia" w:cstheme="minorEastAsia"/>
                <w:sz w:val="24"/>
                <w:szCs w:val="24"/>
                <w:highlight w:val="none"/>
              </w:rPr>
              <w:t>2人/天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投影仪</w:t>
            </w:r>
            <w:r>
              <w:rPr>
                <w:rFonts w:hint="eastAsia" w:asciiTheme="minorEastAsia" w:hAnsiTheme="minorEastAsia" w:eastAsiaTheme="minorEastAsia" w:cstheme="minorEastAsia"/>
                <w:sz w:val="24"/>
                <w:szCs w:val="24"/>
                <w:highlight w:val="none"/>
                <w:lang w:eastAsia="zh-CN"/>
              </w:rPr>
              <w:t>或电子屏幕</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不少于</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个</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桌签（含签到）</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不少于</w:t>
            </w:r>
            <w:r>
              <w:rPr>
                <w:rFonts w:hint="eastAsia" w:asciiTheme="minorEastAsia" w:hAnsiTheme="minorEastAsia" w:eastAsiaTheme="minorEastAsia" w:cstheme="minorEastAsia"/>
                <w:sz w:val="24"/>
                <w:szCs w:val="24"/>
                <w:highlight w:val="none"/>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音响设备</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1套</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易拉宝</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不少于</w:t>
            </w:r>
            <w:r>
              <w:rPr>
                <w:rFonts w:hint="eastAsia" w:asciiTheme="minorEastAsia" w:hAnsiTheme="minorEastAsia" w:eastAsiaTheme="minorEastAsia" w:cstheme="minorEastAsia"/>
                <w:sz w:val="24"/>
                <w:szCs w:val="24"/>
                <w:highlight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麦克风</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不少于4个</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引导牌</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不少于</w:t>
            </w:r>
            <w:r>
              <w:rPr>
                <w:rFonts w:hint="eastAsia" w:asciiTheme="minorEastAsia" w:hAnsiTheme="minorEastAsia" w:eastAsiaTheme="minorEastAsia" w:cstheme="minorEastAsia"/>
                <w:sz w:val="24"/>
                <w:szCs w:val="24"/>
                <w:highlight w:val="none"/>
              </w:rPr>
              <w:t>2个</w:t>
            </w:r>
          </w:p>
        </w:tc>
      </w:tr>
    </w:tbl>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6</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sz w:val="24"/>
          <w:szCs w:val="24"/>
          <w:highlight w:val="none"/>
        </w:rPr>
        <w:t>供应商按采购人要求，出访期间在瑞典安排联系拜访至少</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家、丹麦安排联系拜访至少</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家当地有实力的知名机构、商会或者企业。采购人负责上门进行项目推介洽谈。供应商协助采购人完成与</w:t>
      </w:r>
      <w:r>
        <w:rPr>
          <w:rFonts w:hint="eastAsia" w:asciiTheme="minorEastAsia" w:hAnsiTheme="minorEastAsia" w:eastAsiaTheme="minorEastAsia" w:cstheme="minorEastAsia"/>
          <w:sz w:val="24"/>
          <w:szCs w:val="24"/>
          <w:highlight w:val="none"/>
          <w:lang w:eastAsia="zh-CN"/>
        </w:rPr>
        <w:t>瑞典、丹麦两国分别</w:t>
      </w:r>
      <w:r>
        <w:rPr>
          <w:rFonts w:hint="eastAsia" w:asciiTheme="minorEastAsia" w:hAnsiTheme="minorEastAsia" w:eastAsiaTheme="minorEastAsia" w:cstheme="minorEastAsia"/>
          <w:sz w:val="24"/>
          <w:szCs w:val="24"/>
          <w:highlight w:val="none"/>
        </w:rPr>
        <w:t>至少</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家商协会签署战略合作协议。负责</w:t>
      </w:r>
      <w:r>
        <w:rPr>
          <w:rFonts w:hint="eastAsia" w:asciiTheme="minorEastAsia" w:hAnsiTheme="minorEastAsia" w:eastAsiaTheme="minorEastAsia" w:cstheme="minorEastAsia"/>
          <w:sz w:val="24"/>
          <w:szCs w:val="24"/>
          <w:highlight w:val="none"/>
          <w:lang w:eastAsia="zh-CN"/>
        </w:rPr>
        <w:t>全程公务活动</w:t>
      </w:r>
      <w:r>
        <w:rPr>
          <w:rFonts w:hint="eastAsia" w:asciiTheme="minorEastAsia" w:hAnsiTheme="minorEastAsia" w:eastAsiaTheme="minorEastAsia" w:cstheme="minorEastAsia"/>
          <w:sz w:val="24"/>
          <w:szCs w:val="24"/>
          <w:highlight w:val="none"/>
        </w:rPr>
        <w:t>安排合格的口语翻译。</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7</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sz w:val="24"/>
          <w:szCs w:val="24"/>
          <w:highlight w:val="none"/>
        </w:rPr>
        <w:t>供应商按采购人要求，出访期间安排采购人和企业“一对一”洽谈符合首都城市战略定位的“高精尖”项目至少5个。</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8</w:t>
      </w:r>
      <w:r>
        <w:rPr>
          <w:rFonts w:hint="eastAsia" w:asciiTheme="minorEastAsia" w:hAnsiTheme="minorEastAsia" w:eastAsiaTheme="minorEastAsia" w:cstheme="minorEastAsia"/>
          <w:b w:val="0"/>
          <w:bCs w:val="0"/>
          <w:sz w:val="24"/>
          <w:szCs w:val="24"/>
          <w:highlight w:val="none"/>
        </w:rPr>
        <w:t>、合理安排团组在</w:t>
      </w:r>
      <w:r>
        <w:rPr>
          <w:rFonts w:hint="eastAsia" w:asciiTheme="minorEastAsia" w:hAnsiTheme="minorEastAsia" w:eastAsiaTheme="minorEastAsia" w:cstheme="minorEastAsia"/>
          <w:b w:val="0"/>
          <w:bCs w:val="0"/>
          <w:sz w:val="24"/>
          <w:szCs w:val="24"/>
          <w:highlight w:val="none"/>
          <w:lang w:eastAsia="zh-CN"/>
        </w:rPr>
        <w:t>出访</w:t>
      </w:r>
      <w:r>
        <w:rPr>
          <w:rFonts w:hint="eastAsia" w:asciiTheme="minorEastAsia" w:hAnsiTheme="minorEastAsia" w:eastAsiaTheme="minorEastAsia" w:cstheme="minorEastAsia"/>
          <w:b w:val="0"/>
          <w:bCs w:val="0"/>
          <w:sz w:val="24"/>
          <w:szCs w:val="24"/>
          <w:highlight w:val="none"/>
        </w:rPr>
        <w:t>期间的用车、陪同及翻译等服务。</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9</w:t>
      </w:r>
      <w:r>
        <w:rPr>
          <w:rFonts w:hint="eastAsia" w:asciiTheme="minorEastAsia" w:hAnsiTheme="minorEastAsia" w:eastAsiaTheme="minorEastAsia" w:cstheme="minorEastAsia"/>
          <w:sz w:val="24"/>
          <w:szCs w:val="24"/>
          <w:highlight w:val="none"/>
        </w:rPr>
        <w:t>、出访前提供专业文字翻译，进行项目册、</w:t>
      </w:r>
      <w:r>
        <w:rPr>
          <w:rFonts w:hint="eastAsia" w:asciiTheme="minorEastAsia" w:hAnsiTheme="minorEastAsia" w:eastAsiaTheme="minorEastAsia" w:cstheme="minorEastAsia"/>
          <w:sz w:val="24"/>
          <w:szCs w:val="24"/>
          <w:highlight w:val="none"/>
          <w:lang w:eastAsia="zh-CN"/>
        </w:rPr>
        <w:t>推介</w:t>
      </w:r>
      <w:r>
        <w:rPr>
          <w:rFonts w:hint="eastAsia" w:asciiTheme="minorEastAsia" w:hAnsiTheme="minorEastAsia" w:eastAsiaTheme="minorEastAsia" w:cstheme="minorEastAsia"/>
          <w:sz w:val="24"/>
          <w:szCs w:val="24"/>
          <w:highlight w:val="none"/>
        </w:rPr>
        <w:t>稿、ppt及宣传资料的翻译和印制，翻译为出访地官方语言。</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10</w:t>
      </w:r>
      <w:r>
        <w:rPr>
          <w:rFonts w:hint="eastAsia" w:asciiTheme="minorEastAsia" w:hAnsiTheme="minorEastAsia" w:eastAsiaTheme="minorEastAsia" w:cstheme="minorEastAsia"/>
          <w:b w:val="0"/>
          <w:bCs w:val="0"/>
          <w:sz w:val="24"/>
          <w:szCs w:val="24"/>
          <w:highlight w:val="none"/>
        </w:rPr>
        <w:t>、交付成果</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Theme="minorEastAsia" w:hAnsiTheme="minorEastAsia" w:eastAsiaTheme="minorEastAsia" w:cstheme="minorEastAsia"/>
          <w:b w:val="0"/>
          <w:bCs w:val="0"/>
          <w:sz w:val="24"/>
          <w:szCs w:val="24"/>
          <w:highlight w:val="green"/>
        </w:rPr>
      </w:pPr>
      <w:r>
        <w:rPr>
          <w:rFonts w:hint="eastAsia" w:asciiTheme="minorEastAsia" w:hAnsiTheme="minorEastAsia" w:eastAsiaTheme="minorEastAsia" w:cstheme="minorEastAsia"/>
          <w:sz w:val="24"/>
          <w:szCs w:val="24"/>
          <w:highlight w:val="none"/>
        </w:rPr>
        <w:t>活动总结报告：包括但不限于文字、ppt及其</w:t>
      </w:r>
      <w:r>
        <w:rPr>
          <w:rFonts w:hint="eastAsia" w:asciiTheme="minorEastAsia" w:hAnsiTheme="minorEastAsia" w:eastAsiaTheme="minorEastAsia" w:cstheme="minorEastAsia"/>
          <w:sz w:val="24"/>
          <w:szCs w:val="24"/>
        </w:rPr>
        <w:t>他形式的书面报告和电子文件，格式及内容需得到采购人的确认，如需修改，供应商应无条件配合完成报告。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资料汇总：需配合采购人将会议中发放的需要回收的资料收集并汇总；收集视频、照片及其他形式的会议、洽商资料，并形成书面及电子档案。需配合采购人接受相关部门的检查，补充、收集、整理项目相关资料</w:t>
      </w:r>
      <w:r>
        <w:rPr>
          <w:rFonts w:hint="eastAsia" w:asciiTheme="minorEastAsia" w:hAnsiTheme="minorEastAsia" w:eastAsiaTheme="minorEastAsia" w:cstheme="minorEastAsia"/>
          <w:sz w:val="24"/>
          <w:szCs w:val="24"/>
          <w:lang w:eastAsia="zh-CN"/>
        </w:rPr>
        <w:t>。</w:t>
      </w:r>
    </w:p>
    <w:p>
      <w:pPr>
        <w:bidi w:val="0"/>
        <w:rPr>
          <w:rFonts w:hint="eastAsia"/>
          <w:lang w:eastAsia="zh-CN"/>
        </w:rPr>
      </w:pP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Theme="minorEastAsia" w:hAnsiTheme="minorEastAsia" w:eastAsiaTheme="minorEastAsia" w:cstheme="minorEastAsia"/>
          <w:b/>
          <w:kern w:val="44"/>
          <w:sz w:val="24"/>
          <w:szCs w:val="24"/>
        </w:rPr>
      </w:pPr>
      <w:bookmarkStart w:id="642" w:name="_Toc129169966"/>
      <w:r>
        <w:rPr>
          <w:rFonts w:hint="eastAsia" w:asciiTheme="minorEastAsia" w:hAnsiTheme="minorEastAsia" w:eastAsiaTheme="minorEastAsia" w:cstheme="minorEastAsia"/>
          <w:b/>
          <w:kern w:val="44"/>
          <w:sz w:val="24"/>
          <w:szCs w:val="24"/>
          <w:lang w:val="en-US" w:eastAsia="zh-CN"/>
        </w:rPr>
        <w:t>四</w:t>
      </w:r>
      <w:r>
        <w:rPr>
          <w:rFonts w:hint="eastAsia" w:asciiTheme="minorEastAsia" w:hAnsiTheme="minorEastAsia" w:eastAsiaTheme="minorEastAsia" w:cstheme="minorEastAsia"/>
          <w:b/>
          <w:kern w:val="44"/>
          <w:sz w:val="24"/>
          <w:szCs w:val="24"/>
        </w:rPr>
        <w:t>、其他要求</w:t>
      </w:r>
      <w:bookmarkEnd w:id="64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如因采购人工作变更需进行调整，双方协商解决。</w:t>
      </w:r>
      <w:bookmarkStart w:id="643" w:name="_Toc99301425"/>
    </w:p>
    <w:bookmarkEnd w:id="643"/>
    <w:p>
      <w:pPr>
        <w:autoSpaceDE w:val="0"/>
        <w:autoSpaceDN w:val="0"/>
        <w:rPr>
          <w:rFonts w:asciiTheme="minorEastAsia" w:hAnsiTheme="minorEastAsia" w:eastAsiaTheme="minorEastAsia"/>
          <w:bCs/>
          <w:sz w:val="24"/>
        </w:rPr>
      </w:pPr>
    </w:p>
    <w:p>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t xml:space="preserve"> </w:t>
      </w:r>
    </w:p>
    <w:p>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widowControl/>
        <w:jc w:val="left"/>
        <w:rPr>
          <w:rFonts w:asciiTheme="minorEastAsia" w:hAnsiTheme="minorEastAsia" w:eastAsiaTheme="minorEastAsia"/>
          <w:b/>
          <w:sz w:val="36"/>
          <w:szCs w:val="36"/>
        </w:rPr>
      </w:pPr>
    </w:p>
    <w:p>
      <w:pPr>
        <w:spacing w:line="360" w:lineRule="auto"/>
        <w:jc w:val="center"/>
        <w:outlineLvl w:val="0"/>
        <w:rPr>
          <w:rFonts w:asciiTheme="minorEastAsia" w:hAnsiTheme="minorEastAsia" w:eastAsiaTheme="minorEastAsia"/>
          <w:b/>
          <w:sz w:val="36"/>
          <w:szCs w:val="36"/>
        </w:rPr>
      </w:pPr>
      <w:bookmarkStart w:id="644" w:name="_Toc129169967"/>
      <w:r>
        <w:rPr>
          <w:rFonts w:asciiTheme="minorEastAsia" w:hAnsiTheme="minorEastAsia" w:eastAsiaTheme="minorEastAsia"/>
          <w:b/>
          <w:sz w:val="36"/>
          <w:szCs w:val="36"/>
        </w:rPr>
        <w:t>第五章   合同草案条款</w:t>
      </w:r>
      <w:bookmarkEnd w:id="644"/>
    </w:p>
    <w:p>
      <w:pPr>
        <w:spacing w:line="360" w:lineRule="auto"/>
        <w:jc w:val="left"/>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（此合同仅供参考。以最终采购人与成交供应商签定的合同条款为准进行公示，最终签定合同的主要条款不能与磋商文件有冲突）</w:t>
      </w:r>
    </w:p>
    <w:p>
      <w:pPr>
        <w:snapToGrid w:val="0"/>
        <w:spacing w:line="360" w:lineRule="auto"/>
        <w:ind w:firstLine="475" w:firstLineChars="197"/>
        <w:rPr>
          <w:rFonts w:asciiTheme="minorEastAsia" w:hAnsiTheme="minorEastAsia" w:eastAsiaTheme="minorEastAsia"/>
          <w:b/>
          <w:sz w:val="24"/>
        </w:rPr>
      </w:pPr>
    </w:p>
    <w:p>
      <w:pPr>
        <w:keepNext w:val="0"/>
        <w:keepLines w:val="0"/>
        <w:pageBreakBefore w:val="0"/>
        <w:widowControl w:val="0"/>
        <w:tabs>
          <w:tab w:val="left" w:pos="586"/>
        </w:tabs>
        <w:kinsoku/>
        <w:wordWrap/>
        <w:overflowPunct/>
        <w:topLinePunct w:val="0"/>
        <w:autoSpaceDE/>
        <w:autoSpaceDN/>
        <w:bidi w:val="0"/>
        <w:adjustRightInd/>
        <w:snapToGrid/>
        <w:spacing w:before="82" w:line="360" w:lineRule="auto"/>
        <w:ind w:left="104"/>
        <w:jc w:val="center"/>
        <w:textAlignment w:val="auto"/>
        <w:rPr>
          <w:rFonts w:hint="eastAsia" w:asciiTheme="minorEastAsia" w:hAnsiTheme="minorEastAsia" w:eastAsiaTheme="minorEastAsia" w:cstheme="minorEastAsia"/>
          <w:bCs/>
          <w:w w:val="105"/>
          <w:sz w:val="24"/>
          <w:szCs w:val="24"/>
        </w:rPr>
      </w:pPr>
      <w:r>
        <w:rPr>
          <w:rFonts w:hint="eastAsia" w:asciiTheme="minorEastAsia" w:hAnsiTheme="minorEastAsia" w:eastAsiaTheme="minorEastAsia" w:cstheme="minorEastAsia"/>
          <w:bCs/>
          <w:w w:val="105"/>
          <w:sz w:val="24"/>
          <w:szCs w:val="24"/>
          <w:lang w:eastAsia="zh-CN"/>
        </w:rPr>
        <w:t>委托</w:t>
      </w:r>
      <w:r>
        <w:rPr>
          <w:rFonts w:hint="eastAsia" w:asciiTheme="minorEastAsia" w:hAnsiTheme="minorEastAsia" w:eastAsiaTheme="minorEastAsia" w:cstheme="minorEastAsia"/>
          <w:bCs/>
          <w:w w:val="105"/>
          <w:sz w:val="24"/>
          <w:szCs w:val="24"/>
        </w:rPr>
        <w:t>服务协议</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甲方：北京市投资促进服务中心</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地址：北京市丰台区西三环南路1号北京政务服务中心办公楼8层西侧</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乙方： </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地址： </w:t>
      </w:r>
    </w:p>
    <w:p>
      <w:pPr>
        <w:keepNext w:val="0"/>
        <w:keepLines w:val="0"/>
        <w:pageBreakBefore w:val="0"/>
        <w:widowControl w:val="0"/>
        <w:kinsoku/>
        <w:wordWrap/>
        <w:overflowPunct/>
        <w:topLinePunct w:val="0"/>
        <w:autoSpaceDE/>
        <w:autoSpaceDN/>
        <w:bidi w:val="0"/>
        <w:adjustRightInd/>
        <w:snapToGrid/>
        <w:spacing w:before="11" w:line="360" w:lineRule="auto"/>
        <w:ind w:left="104"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联系人：</w:t>
      </w:r>
    </w:p>
    <w:p>
      <w:pPr>
        <w:keepNext w:val="0"/>
        <w:keepLines w:val="0"/>
        <w:pageBreakBefore w:val="0"/>
        <w:widowControl w:val="0"/>
        <w:kinsoku/>
        <w:wordWrap/>
        <w:overflowPunct/>
        <w:topLinePunct w:val="0"/>
        <w:autoSpaceDE/>
        <w:autoSpaceDN/>
        <w:bidi w:val="0"/>
        <w:adjustRightInd/>
        <w:snapToGrid/>
        <w:spacing w:line="360" w:lineRule="auto"/>
        <w:ind w:left="104"/>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甲乙双方本着自愿、平等、公平、诚实、信用的原则，根据《中华人民共和国民法典》及有关法律、法规的规定，经友好协商，签订本合同，以资信守。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highlight w:val="none"/>
          <w:lang w:val="en-US" w:eastAsia="zh-CN"/>
        </w:rPr>
        <w:t>第一条 委托事项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协助北京市投资促进服务中心在瑞典、丹麦两国开展投资促进活动，包括</w:t>
      </w:r>
      <w:r>
        <w:rPr>
          <w:rFonts w:hint="eastAsia" w:asciiTheme="minorEastAsia" w:hAnsiTheme="minorEastAsia" w:eastAsiaTheme="minorEastAsia" w:cstheme="minorEastAsia"/>
          <w:sz w:val="24"/>
          <w:szCs w:val="24"/>
          <w:highlight w:val="none"/>
          <w:lang w:eastAsia="zh-CN"/>
        </w:rPr>
        <w:t>投资北京</w:t>
      </w:r>
      <w:r>
        <w:rPr>
          <w:rFonts w:hint="eastAsia" w:asciiTheme="minorEastAsia" w:hAnsiTheme="minorEastAsia" w:eastAsiaTheme="minorEastAsia" w:cstheme="minorEastAsia"/>
          <w:sz w:val="24"/>
          <w:szCs w:val="24"/>
          <w:highlight w:val="none"/>
        </w:rPr>
        <w:t>推介活动的组织安排，对接</w:t>
      </w:r>
      <w:r>
        <w:rPr>
          <w:rFonts w:hint="eastAsia" w:asciiTheme="minorEastAsia" w:hAnsiTheme="minorEastAsia" w:eastAsiaTheme="minorEastAsia" w:cstheme="minorEastAsia"/>
          <w:sz w:val="24"/>
          <w:szCs w:val="24"/>
          <w:highlight w:val="none"/>
          <w:lang w:eastAsia="zh-CN"/>
        </w:rPr>
        <w:t>洽谈</w:t>
      </w:r>
      <w:r>
        <w:rPr>
          <w:rFonts w:hint="eastAsia" w:asciiTheme="minorEastAsia" w:hAnsiTheme="minorEastAsia" w:eastAsiaTheme="minorEastAsia" w:cstheme="minorEastAsia"/>
          <w:sz w:val="24"/>
          <w:szCs w:val="24"/>
          <w:highlight w:val="none"/>
        </w:rPr>
        <w:t>瑞典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丹麦两国有来京投资意向的项目或企业，促进当地企业对北京相关产业政策的了解，推动</w:t>
      </w:r>
      <w:r>
        <w:rPr>
          <w:rFonts w:hint="eastAsia" w:asciiTheme="minorEastAsia" w:hAnsiTheme="minorEastAsia" w:eastAsiaTheme="minorEastAsia" w:cstheme="minorEastAsia"/>
          <w:sz w:val="24"/>
          <w:szCs w:val="24"/>
          <w:highlight w:val="none"/>
          <w:lang w:eastAsia="zh-CN"/>
        </w:rPr>
        <w:t>与相关机构</w:t>
      </w:r>
      <w:r>
        <w:rPr>
          <w:rFonts w:hint="eastAsia" w:asciiTheme="minorEastAsia" w:hAnsiTheme="minorEastAsia" w:eastAsiaTheme="minorEastAsia" w:cstheme="minorEastAsia"/>
          <w:sz w:val="24"/>
          <w:szCs w:val="24"/>
          <w:highlight w:val="none"/>
        </w:rPr>
        <w:t>建立沟通合作渠道，推动</w:t>
      </w:r>
      <w:r>
        <w:rPr>
          <w:rFonts w:hint="eastAsia" w:asciiTheme="minorEastAsia" w:hAnsiTheme="minorEastAsia" w:eastAsiaTheme="minorEastAsia" w:cstheme="minorEastAsia"/>
          <w:sz w:val="24"/>
          <w:szCs w:val="24"/>
          <w:highlight w:val="none"/>
          <w:lang w:eastAsia="zh-CN"/>
        </w:rPr>
        <w:t>北京与瑞典、丹麦两国</w:t>
      </w:r>
      <w:r>
        <w:rPr>
          <w:rFonts w:hint="eastAsia" w:asciiTheme="minorEastAsia" w:hAnsiTheme="minorEastAsia" w:eastAsiaTheme="minorEastAsia" w:cstheme="minorEastAsia"/>
          <w:sz w:val="24"/>
          <w:szCs w:val="24"/>
          <w:highlight w:val="none"/>
        </w:rPr>
        <w:t>在投资贸易领域的合作。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内容要求：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rPr>
        <w:t>第二条</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甲乙双方权利义务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1甲方为乙方开展本协议书第一条所列工作提供必要的支持。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根据乙方工作完成情况，按本协议书第三条约定，甲方向乙方支付服务费。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3乙方服从甲方的工作安排，依据本协议书第一条工作任务，按时序进度完成各项任务。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乙方保证遵守</w:t>
      </w:r>
      <w:r>
        <w:rPr>
          <w:rFonts w:hint="eastAsia" w:asciiTheme="minorEastAsia" w:hAnsiTheme="minorEastAsia" w:eastAsiaTheme="minorEastAsia" w:cstheme="minorEastAsia"/>
          <w:sz w:val="24"/>
          <w:szCs w:val="24"/>
          <w:highlight w:val="none"/>
          <w:lang w:eastAsia="zh-CN"/>
        </w:rPr>
        <w:t>瑞典、丹麦两国</w:t>
      </w:r>
      <w:r>
        <w:rPr>
          <w:rFonts w:hint="eastAsia" w:asciiTheme="minorEastAsia" w:hAnsiTheme="minorEastAsia" w:eastAsiaTheme="minorEastAsia" w:cstheme="minorEastAsia"/>
          <w:sz w:val="24"/>
          <w:szCs w:val="24"/>
          <w:highlight w:val="none"/>
        </w:rPr>
        <w:t>相关规定，在搭建及相关设备安装、操作、调试过程中发生伤亡事故和乙方管理不善造成的其它经济损失，均由乙方承担，不得因此影响工作进度。因乙方布展等行为导致甲方承担赔偿责任的，由乙方负责赔偿。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b/>
          <w:w w:val="105"/>
          <w:sz w:val="24"/>
          <w:szCs w:val="24"/>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 xml:space="preserve">乙方配合甲方做好推介活动所涉及的信息安全工作，未经甲方及信息所涉第三方的书面同意，不得擅自披露、传播或允许他人披露、传播本活动所涉的甲方及参会企业等相关主体信息。由此引发的一切纠纷均由乙方负责处理并承担相应责任及后果。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第三条 </w:t>
      </w:r>
      <w:r>
        <w:rPr>
          <w:rFonts w:hint="eastAsia" w:asciiTheme="minorEastAsia" w:hAnsiTheme="minorEastAsia" w:eastAsiaTheme="minorEastAsia" w:cstheme="minorEastAsia"/>
          <w:b/>
          <w:bCs/>
          <w:sz w:val="24"/>
          <w:szCs w:val="24"/>
          <w:highlight w:val="none"/>
          <w:lang w:eastAsia="zh-CN"/>
        </w:rPr>
        <w:t>费用</w:t>
      </w:r>
      <w:r>
        <w:rPr>
          <w:rFonts w:hint="eastAsia" w:asciiTheme="minorEastAsia" w:hAnsiTheme="minorEastAsia" w:eastAsiaTheme="minorEastAsia" w:cstheme="minorEastAsia"/>
          <w:b/>
          <w:bCs/>
          <w:sz w:val="24"/>
          <w:szCs w:val="24"/>
          <w:highlight w:val="none"/>
        </w:rPr>
        <w:t>及支付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本</w:t>
      </w:r>
      <w:r>
        <w:rPr>
          <w:rFonts w:hint="eastAsia" w:asciiTheme="minorEastAsia" w:hAnsiTheme="minorEastAsia" w:eastAsiaTheme="minorEastAsia" w:cstheme="minorEastAsia"/>
          <w:sz w:val="24"/>
          <w:szCs w:val="24"/>
          <w:highlight w:val="none"/>
        </w:rPr>
        <w:t>合同费用为人民币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元（大写：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）。如本项目需经财政审计，最终结算结果以审计后的结果为准。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2甲乙双方签订本协议书后，甲方向乙方支付的服务费用预付款为合同费用总额的50%</w:t>
      </w:r>
      <w:r>
        <w:rPr>
          <w:rFonts w:hint="eastAsia" w:asciiTheme="minorEastAsia" w:hAnsiTheme="minorEastAsia" w:eastAsiaTheme="minorEastAsia" w:cstheme="minorEastAsia"/>
          <w:sz w:val="24"/>
          <w:szCs w:val="24"/>
          <w:highlight w:val="none"/>
          <w:lang w:eastAsia="zh-CN"/>
        </w:rPr>
        <w:t>（即</w:t>
      </w:r>
      <w:r>
        <w:rPr>
          <w:rFonts w:hint="eastAsia" w:asciiTheme="minorEastAsia" w:hAnsiTheme="minorEastAsia" w:eastAsiaTheme="minorEastAsia" w:cstheme="minorEastAsia"/>
          <w:sz w:val="24"/>
          <w:szCs w:val="24"/>
          <w:highlight w:val="none"/>
        </w:rPr>
        <w:t>人民币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元，大写：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）作为首付款；乙方按时序进度完成工作任务目标且活动报告通过甲方审核后10个工作日内，甲方向乙方支付该场活动的剩余款项。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3乙方向甲方开具符合甲方要求的发票是甲方付款的前提条件之一。乙方按照</w:t>
      </w:r>
      <w:r>
        <w:rPr>
          <w:rFonts w:hint="eastAsia" w:asciiTheme="minorEastAsia" w:hAnsiTheme="minorEastAsia" w:eastAsiaTheme="minorEastAsia" w:cstheme="minorEastAsia"/>
          <w:sz w:val="24"/>
          <w:szCs w:val="24"/>
          <w:highlight w:val="none"/>
          <w:lang w:eastAsia="zh-CN"/>
        </w:rPr>
        <w:t>合同要求</w:t>
      </w:r>
      <w:r>
        <w:rPr>
          <w:rFonts w:hint="eastAsia" w:asciiTheme="minorEastAsia" w:hAnsiTheme="minorEastAsia" w:eastAsiaTheme="minorEastAsia" w:cstheme="minorEastAsia"/>
          <w:sz w:val="24"/>
          <w:szCs w:val="24"/>
          <w:highlight w:val="none"/>
        </w:rPr>
        <w:t>完成对应项且经甲方验收合格，视为达到甲方的相应项目的付款条件。乙方仅为相应项目的完成所作的准备工作所产生的包括但不限于制图、复印、打印、交通等费用，乙方认可即便产生相应支出，亦不构成达到甲方的相应项目的付款条件，甲方有权拒绝支付相应项目的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4乙方超额完成工作任务目标的部分，甲方不支付相应乙方服务费。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5由于本项目资金来源为财政性资金，实际付款到账时间及金额以财政拨付的时间及金额为准，甲方无需承担由此产生的迟延支付责任。乙方认可财政最终拨付的金额及拨付时间。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6.如北京市财政局对政府采购结算方式有新的规定，甲乙双方将依据规定做出新的调整。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3.7</w:t>
      </w:r>
      <w:r>
        <w:rPr>
          <w:rFonts w:hint="eastAsia" w:asciiTheme="minorEastAsia" w:hAnsiTheme="minorEastAsia" w:eastAsiaTheme="minorEastAsia" w:cstheme="minorEastAsia"/>
          <w:sz w:val="24"/>
          <w:szCs w:val="24"/>
          <w:highlight w:val="none"/>
        </w:rPr>
        <w:t>乙方应在收到甲方支付的每笔合同款项前向甲方开具与甲方所付款项同等金额的合法正规发票。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第四条</w:t>
      </w:r>
      <w:r>
        <w:rPr>
          <w:rFonts w:hint="eastAsia" w:asciiTheme="minorEastAsia" w:hAnsiTheme="minorEastAsia" w:eastAsiaTheme="minorEastAsia" w:cstheme="minorEastAsia"/>
          <w:sz w:val="24"/>
          <w:szCs w:val="24"/>
          <w:highlight w:val="none"/>
        </w:rPr>
        <w:t xml:space="preserve"> 著作权归属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1乙方执行本合同委托事项需要利用或主要利用甲方提供的包括但不限于图片、视频、影像等所制作的所有作品的著作权均归甲方所有，未经甲方书面同意，乙方不得就著作权项下权利供第三方或自己使用。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2乙方按照本合同要求所执行的影像记录、工作纪实等资料，著作权归甲方，乙方不得将影像资料未经甲方授权公之于众，不得将核心内容应用在与甲方或本项目无关的情形中。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 xml:space="preserve">第五条 </w:t>
      </w:r>
      <w:r>
        <w:rPr>
          <w:rFonts w:hint="eastAsia" w:asciiTheme="minorEastAsia" w:hAnsiTheme="minorEastAsia" w:eastAsiaTheme="minorEastAsia" w:cstheme="minorEastAsia"/>
          <w:sz w:val="24"/>
          <w:szCs w:val="24"/>
          <w:highlight w:val="none"/>
        </w:rPr>
        <w:t>合同的终止与解除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.1经甲乙双方协商一致，可以解除本合同。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.2甲方无合理理由不按照约定的时间和金额支付款项的，乙方有权单方解除本合同。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.3甲乙双方确定，执行合同中如遇不可抗力等因素导致合同不能继续履行时，双方应及时通知对方以将损失控制在最小范围并共同协商变更、终止或者解除本合同。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.4甲乙双方任何一方未能按合同约定履行义务的，经对方催告后在5个工作日内仍未采取有效补救措施的，以及在合同签订或履行过程中存在欺诈行为的，另一方有权解除合同，并保留追究对方法律责任的权利。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.5活动结束后，经甲方对活动进行评估后认为，乙方未完成本合同约定的工作内容，未达到甲方要求的数量、质量、时效及活动效果等任一目标的，甲方有权单方解除本合同，并要求乙方退还已支付的首付款。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.6任何一方欲变更、终止或解除本合同，必须提前7个工作日以书面形式通知另一方，经对方书面同意后，本合同方可相应变更、终止或解除。</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第六条</w:t>
      </w:r>
      <w:r>
        <w:rPr>
          <w:rFonts w:hint="eastAsia" w:asciiTheme="minorEastAsia" w:hAnsiTheme="minorEastAsia" w:eastAsiaTheme="minorEastAsia" w:cstheme="minorEastAsia"/>
          <w:sz w:val="24"/>
          <w:szCs w:val="24"/>
          <w:highlight w:val="none"/>
        </w:rPr>
        <w:t xml:space="preserve"> 不可抗力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1不可抗力是指因无法预见、无法避免且无法克服之原因，包括但不限于地震、台风、海啸、瘟疫、火灾、洪水、重大疫情、政府行为、战争、恐怖袭击、蓄意破坏等客观情况；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2因不可抗力导致合同任何一方在本合同项下的义务延迟或无法全面履行的，不视为违约，该方也无需对此承担违约责任；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6.3</w:t>
      </w:r>
      <w:r>
        <w:rPr>
          <w:rFonts w:hint="eastAsia" w:asciiTheme="minorEastAsia" w:hAnsiTheme="minorEastAsia" w:eastAsiaTheme="minorEastAsia" w:cstheme="minorEastAsia"/>
          <w:sz w:val="24"/>
          <w:szCs w:val="24"/>
          <w:highlight w:val="none"/>
        </w:rPr>
        <w:t>在发生上述不可抗力事件后，受到影响的一方应立即将发生不可抗力事件及其可能受到影响的程度通知另一方，并且应在不可抗力事件消除后，尽可能快地恢复履行其在本合同项下的义务；如果不可抗力事件对合同一方的义务产生实质性、无法补救的影响，或不可抗力事件持续时间超过24小时，则任何一方可以通过书面方式通知对方终止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4在发生上述不可抗力事件后，如乙方尚未提供相关服务或未能提供经甲方认可的其已经提供合同约定服务的相关费用凭证的，则应当返还甲方已经支付的费用。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5在合同终止前，双方均需按照约定履行合同，如一方延迟履行后发生不可抗力的，不能免除责任。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第七条</w:t>
      </w:r>
      <w:r>
        <w:rPr>
          <w:rFonts w:hint="eastAsia" w:asciiTheme="minorEastAsia" w:hAnsiTheme="minorEastAsia" w:eastAsiaTheme="minorEastAsia" w:cstheme="minorEastAsia"/>
          <w:sz w:val="24"/>
          <w:szCs w:val="24"/>
          <w:highlight w:val="none"/>
        </w:rPr>
        <w:t xml:space="preserve"> 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7.1</w:t>
      </w:r>
      <w:r>
        <w:rPr>
          <w:rFonts w:hint="eastAsia" w:asciiTheme="minorEastAsia" w:hAnsiTheme="minorEastAsia" w:eastAsiaTheme="minorEastAsia" w:cstheme="minorEastAsia"/>
          <w:sz w:val="24"/>
          <w:szCs w:val="24"/>
          <w:highlight w:val="none"/>
        </w:rPr>
        <w:t>甲方如无合理理由不能按本合同约定方式和期限支付应付合同金额，应从违约之日，每天按延迟金额的</w:t>
      </w:r>
      <w:r>
        <w:rPr>
          <w:rFonts w:hint="eastAsia" w:asciiTheme="minorEastAsia" w:hAnsiTheme="minorEastAsia" w:eastAsiaTheme="minorEastAsia" w:cstheme="minorEastAsia"/>
          <w:sz w:val="24"/>
          <w:szCs w:val="24"/>
          <w:highlight w:val="none"/>
          <w:u w:val="none"/>
        </w:rPr>
        <w:t>万分之五</w:t>
      </w:r>
      <w:r>
        <w:rPr>
          <w:rFonts w:hint="eastAsia" w:asciiTheme="minorEastAsia" w:hAnsiTheme="minorEastAsia" w:eastAsiaTheme="minorEastAsia" w:cstheme="minorEastAsia"/>
          <w:sz w:val="24"/>
          <w:szCs w:val="24"/>
          <w:highlight w:val="none"/>
        </w:rPr>
        <w:t>向乙方支付违约金；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7.2</w:t>
      </w:r>
      <w:r>
        <w:rPr>
          <w:rFonts w:hint="eastAsia" w:asciiTheme="minorEastAsia" w:hAnsiTheme="minorEastAsia" w:eastAsiaTheme="minorEastAsia" w:cstheme="minorEastAsia"/>
          <w:sz w:val="24"/>
          <w:szCs w:val="24"/>
          <w:highlight w:val="none"/>
        </w:rPr>
        <w:t>乙方如不能按合同要求向甲方提供工作成果，甲方有权经书面通知乙方后终止本合同，而不承担乙方已经发生的此合同项下的任何损失；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7.3</w:t>
      </w:r>
      <w:r>
        <w:rPr>
          <w:rFonts w:hint="eastAsia" w:asciiTheme="minorEastAsia" w:hAnsiTheme="minorEastAsia" w:eastAsiaTheme="minorEastAsia" w:cstheme="minorEastAsia"/>
          <w:sz w:val="24"/>
          <w:szCs w:val="24"/>
          <w:highlight w:val="none"/>
        </w:rPr>
        <w:t>因乙方原因造成任何不符合甲方委托事项的失误，乙方应赔偿甲方因此造成的损失，并对失误进行补充执行；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7.4</w:t>
      </w:r>
      <w:r>
        <w:rPr>
          <w:rFonts w:hint="eastAsia" w:asciiTheme="minorEastAsia" w:hAnsiTheme="minorEastAsia" w:eastAsiaTheme="minorEastAsia" w:cstheme="minorEastAsia"/>
          <w:sz w:val="24"/>
          <w:szCs w:val="24"/>
          <w:highlight w:val="none"/>
        </w:rPr>
        <w:t>乙方负责按照</w:t>
      </w:r>
      <w:r>
        <w:rPr>
          <w:rFonts w:hint="eastAsia" w:asciiTheme="minorEastAsia" w:hAnsiTheme="minorEastAsia" w:eastAsiaTheme="minorEastAsia" w:cstheme="minorEastAsia"/>
          <w:sz w:val="24"/>
          <w:szCs w:val="24"/>
          <w:highlight w:val="none"/>
          <w:lang w:eastAsia="zh-CN"/>
        </w:rPr>
        <w:t>合同约定</w:t>
      </w:r>
      <w:r>
        <w:rPr>
          <w:rFonts w:hint="eastAsia" w:asciiTheme="minorEastAsia" w:hAnsiTheme="minorEastAsia" w:eastAsiaTheme="minorEastAsia" w:cstheme="minorEastAsia"/>
          <w:sz w:val="24"/>
          <w:szCs w:val="24"/>
          <w:highlight w:val="none"/>
        </w:rPr>
        <w:t>完成</w:t>
      </w:r>
      <w:r>
        <w:rPr>
          <w:rFonts w:hint="eastAsia" w:asciiTheme="minorEastAsia" w:hAnsiTheme="minorEastAsia" w:eastAsiaTheme="minorEastAsia" w:cstheme="minorEastAsia"/>
          <w:sz w:val="24"/>
          <w:szCs w:val="24"/>
          <w:highlight w:val="none"/>
          <w:lang w:eastAsia="zh-CN"/>
        </w:rPr>
        <w:t>各项工作</w:t>
      </w:r>
      <w:r>
        <w:rPr>
          <w:rFonts w:hint="eastAsia" w:asciiTheme="minorEastAsia" w:hAnsiTheme="minorEastAsia" w:eastAsiaTheme="minorEastAsia" w:cstheme="minorEastAsia"/>
          <w:sz w:val="24"/>
          <w:szCs w:val="24"/>
          <w:highlight w:val="none"/>
        </w:rPr>
        <w:t>及所需达到的要求（包括但不限于质量、形式、数量、时间要求），如乙方迟延履行，须向甲方支付迟延履行违约金，违约金金额为每延期一天，依本合同约定的合同总金额的千分之一计算。若乙方在活动开始前</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日，由于乙方原因仍未完成活动策划、邀请等相关工作或完成的工作未能通过甲方验收的，乙方应按合同总金额的100%向甲方支付违约金</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乙方在</w:t>
      </w:r>
      <w:r>
        <w:rPr>
          <w:rFonts w:hint="eastAsia" w:asciiTheme="minorEastAsia" w:hAnsiTheme="minorEastAsia" w:eastAsiaTheme="minorEastAsia" w:cstheme="minorEastAsia"/>
          <w:sz w:val="24"/>
          <w:szCs w:val="24"/>
          <w:highlight w:val="none"/>
          <w:lang w:eastAsia="zh-CN"/>
        </w:rPr>
        <w:t>活动</w:t>
      </w:r>
      <w:r>
        <w:rPr>
          <w:rFonts w:hint="eastAsia" w:asciiTheme="minorEastAsia" w:hAnsiTheme="minorEastAsia" w:eastAsiaTheme="minorEastAsia" w:cstheme="minorEastAsia"/>
          <w:sz w:val="24"/>
          <w:szCs w:val="24"/>
          <w:highlight w:val="none"/>
        </w:rPr>
        <w:t>结束时不能完成工作任务或任何一方提前解除合同的，需退回已支付的费用。如以上仍不足以弥补甲方损失的，乙方仍需赔偿甲方的实际损失。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7.5</w:t>
      </w:r>
      <w:r>
        <w:rPr>
          <w:rFonts w:hint="eastAsia" w:asciiTheme="minorEastAsia" w:hAnsiTheme="minorEastAsia" w:eastAsiaTheme="minorEastAsia" w:cstheme="minorEastAsia"/>
          <w:sz w:val="24"/>
          <w:szCs w:val="24"/>
          <w:highlight w:val="none"/>
        </w:rPr>
        <w:t>本合同因一方违约而终止的，不影响对该方违约责任（包括违约金）的持续计算。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第八条</w:t>
      </w:r>
      <w:r>
        <w:rPr>
          <w:rFonts w:hint="eastAsia" w:asciiTheme="minorEastAsia" w:hAnsiTheme="minorEastAsia" w:eastAsiaTheme="minorEastAsia" w:cstheme="minorEastAsia"/>
          <w:sz w:val="24"/>
          <w:szCs w:val="24"/>
          <w:highlight w:val="none"/>
        </w:rPr>
        <w:t xml:space="preserve"> 法律适用与争议解决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1本合同适用中华人民共和国法律，并依据中华人民共和国法律作出解释。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2因本合同引起的或者与本合同有关的一切争议，双方应当首先友好协商解决。协商不成的，向甲方所在地人民法院提起诉讼。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第九条</w:t>
      </w:r>
      <w:r>
        <w:rPr>
          <w:rFonts w:hint="eastAsia" w:asciiTheme="minorEastAsia" w:hAnsiTheme="minorEastAsia" w:eastAsiaTheme="minorEastAsia" w:cstheme="minorEastAsia"/>
          <w:sz w:val="24"/>
          <w:szCs w:val="24"/>
          <w:highlight w:val="none"/>
        </w:rPr>
        <w:t xml:space="preserve"> 协议期限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本合同有效期自甲乙双方授权代表签字、盖章</w:t>
      </w:r>
      <w:r>
        <w:rPr>
          <w:rFonts w:hint="eastAsia" w:asciiTheme="minorEastAsia" w:hAnsiTheme="minorEastAsia" w:eastAsiaTheme="minorEastAsia" w:cstheme="minorEastAsia"/>
          <w:sz w:val="24"/>
          <w:szCs w:val="24"/>
          <w:highlight w:val="none"/>
          <w:lang w:val="en-US" w:eastAsia="zh-CN"/>
        </w:rPr>
        <w:t>之日起生效，</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完成</w:t>
      </w:r>
      <w:r>
        <w:rPr>
          <w:rFonts w:hint="eastAsia" w:asciiTheme="minorEastAsia" w:hAnsiTheme="minorEastAsia" w:eastAsiaTheme="minorEastAsia" w:cstheme="minorEastAsia"/>
          <w:sz w:val="24"/>
          <w:szCs w:val="24"/>
          <w:highlight w:val="none"/>
          <w:lang w:eastAsia="zh-CN"/>
        </w:rPr>
        <w:t>合同全部内容要求</w:t>
      </w:r>
      <w:r>
        <w:rPr>
          <w:rFonts w:hint="eastAsia" w:asciiTheme="minorEastAsia" w:hAnsiTheme="minorEastAsia" w:eastAsiaTheme="minorEastAsia" w:cstheme="minorEastAsia"/>
          <w:sz w:val="24"/>
          <w:szCs w:val="24"/>
          <w:highlight w:val="none"/>
        </w:rPr>
        <w:t>且验收合格</w:t>
      </w:r>
      <w:r>
        <w:rPr>
          <w:rFonts w:hint="eastAsia" w:asciiTheme="minorEastAsia" w:hAnsiTheme="minorEastAsia" w:eastAsiaTheme="minorEastAsia" w:cstheme="minorEastAsia"/>
          <w:sz w:val="24"/>
          <w:szCs w:val="24"/>
          <w:highlight w:val="none"/>
          <w:lang w:val="en-US" w:eastAsia="zh-CN"/>
        </w:rPr>
        <w:t>之日止</w:t>
      </w:r>
      <w:r>
        <w:rPr>
          <w:rFonts w:hint="eastAsia" w:asciiTheme="minorEastAsia" w:hAnsiTheme="minorEastAsia" w:eastAsiaTheme="minorEastAsia" w:cstheme="minorEastAsia"/>
          <w:sz w:val="24"/>
          <w:szCs w:val="24"/>
          <w:highlight w:val="none"/>
        </w:rPr>
        <w:t>。本合同未尽事宜，由甲、乙双方协商一致后签署补充协议。补充协议与本合同具有同等法律效力。补充协议与本合同不一致的地方，以补充协议为准。</w:t>
      </w:r>
    </w:p>
    <w:p>
      <w:pPr>
        <w:keepNext w:val="0"/>
        <w:keepLines w:val="0"/>
        <w:pageBreakBefore w:val="0"/>
        <w:widowControl w:val="0"/>
        <w:kinsoku/>
        <w:wordWrap/>
        <w:overflowPunct/>
        <w:topLinePunct w:val="0"/>
        <w:autoSpaceDE/>
        <w:autoSpaceDN/>
        <w:bidi w:val="0"/>
        <w:adjustRightInd/>
        <w:snapToGrid/>
        <w:spacing w:line="360" w:lineRule="auto"/>
        <w:ind w:left="104"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w:t>
      </w:r>
      <w:r>
        <w:rPr>
          <w:rFonts w:hint="eastAsia" w:asciiTheme="minorEastAsia" w:hAnsiTheme="minorEastAsia" w:eastAsiaTheme="minorEastAsia" w:cstheme="minorEastAsia"/>
          <w:b/>
          <w:bCs/>
          <w:sz w:val="24"/>
          <w:szCs w:val="24"/>
          <w:highlight w:val="none"/>
          <w:lang w:eastAsia="zh-CN"/>
        </w:rPr>
        <w:t>十</w:t>
      </w:r>
      <w:r>
        <w:rPr>
          <w:rFonts w:hint="eastAsia" w:asciiTheme="minorEastAsia" w:hAnsiTheme="minorEastAsia" w:eastAsiaTheme="minorEastAsia" w:cstheme="minorEastAsia"/>
          <w:b/>
          <w:bCs/>
          <w:sz w:val="24"/>
          <w:szCs w:val="24"/>
          <w:highlight w:val="none"/>
        </w:rPr>
        <w:t>条</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本合同以中文书就，一式伍份，甲方执叁份、乙方执贰份，具有同等效力。</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sz w:val="24"/>
          <w:szCs w:val="24"/>
          <w:highlight w:val="none"/>
        </w:rPr>
      </w:pP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甲方：北京市投资促进服务中心</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乙方：</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（盖章）                         （盖章）</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sz w:val="24"/>
          <w:szCs w:val="24"/>
          <w:highlight w:val="none"/>
        </w:rPr>
      </w:pP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                       法定代表人 </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或指定代理人（签字或盖章）：</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或指定代理人（签字或盖章）：</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日期：     年   月    日</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日期：      年   月    日</w:t>
      </w:r>
    </w:p>
    <w:p>
      <w:pPr>
        <w:pStyle w:val="5"/>
        <w:jc w:val="both"/>
        <w:rPr>
          <w:rFonts w:cs="黑体" w:asciiTheme="minorEastAsia" w:hAnsiTheme="minorEastAsia" w:eastAsiaTheme="minorEastAsia"/>
          <w:b w:val="0"/>
          <w:bCs/>
        </w:rPr>
      </w:pPr>
      <w:r>
        <w:rPr>
          <w:rFonts w:hint="eastAsia" w:ascii="仿宋_GB2312" w:hAnsi="仿宋_GB2312" w:eastAsia="仿宋_GB2312" w:cs="仿宋_GB2312"/>
          <w:b w:val="0"/>
          <w:bCs/>
          <w:sz w:val="28"/>
          <w:szCs w:val="28"/>
        </w:rPr>
        <w:br w:type="page"/>
      </w:r>
      <w:bookmarkStart w:id="645" w:name="_Toc8620"/>
      <w:bookmarkStart w:id="646" w:name="_Toc707440567"/>
      <w:r>
        <w:rPr>
          <w:rFonts w:hint="eastAsia" w:cs="黑体" w:asciiTheme="minorEastAsia" w:hAnsiTheme="minorEastAsia" w:eastAsiaTheme="minorEastAsia"/>
          <w:b w:val="0"/>
          <w:bCs/>
        </w:rPr>
        <w:t>附件：费用明细表</w:t>
      </w:r>
      <w:bookmarkEnd w:id="645"/>
      <w:bookmarkEnd w:id="646"/>
    </w:p>
    <w:p>
      <w:pPr>
        <w:pStyle w:val="24"/>
        <w:spacing w:line="400" w:lineRule="exact"/>
        <w:rPr>
          <w:rFonts w:hint="default" w:cs="宋体" w:asciiTheme="minorEastAsia" w:hAnsiTheme="minorEastAsia" w:eastAsiaTheme="minorEastAsia"/>
          <w:sz w:val="22"/>
        </w:rPr>
      </w:pPr>
    </w:p>
    <w:tbl>
      <w:tblPr>
        <w:tblStyle w:val="43"/>
        <w:tblpPr w:leftFromText="180" w:rightFromText="180" w:vertAnchor="text" w:horzAnchor="page" w:tblpX="1662" w:tblpY="185"/>
        <w:tblOverlap w:val="never"/>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2400"/>
        <w:gridCol w:w="874"/>
        <w:gridCol w:w="1038"/>
        <w:gridCol w:w="1250"/>
        <w:gridCol w:w="1562"/>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restart"/>
            <w:shd w:val="clear" w:color="auto" w:fill="D9D9D9"/>
            <w:vAlign w:val="center"/>
          </w:tcPr>
          <w:p>
            <w:pPr>
              <w:textAlignment w:val="center"/>
              <w:rPr>
                <w:rFonts w:asciiTheme="minorEastAsia" w:hAnsiTheme="minorEastAsia" w:eastAsiaTheme="minorEastAsia"/>
                <w:sz w:val="22"/>
              </w:rPr>
            </w:pPr>
            <w:r>
              <w:rPr>
                <w:rFonts w:hint="eastAsia" w:asciiTheme="minorEastAsia" w:hAnsiTheme="minorEastAsia" w:eastAsiaTheme="minorEastAsia"/>
                <w:sz w:val="22"/>
              </w:rPr>
              <w:t>项目</w:t>
            </w:r>
          </w:p>
        </w:tc>
        <w:tc>
          <w:tcPr>
            <w:tcW w:w="2400" w:type="dxa"/>
            <w:vMerge w:val="restart"/>
            <w:shd w:val="clear" w:color="auto" w:fill="D9D9D9"/>
            <w:vAlign w:val="center"/>
          </w:tcPr>
          <w:p>
            <w:pPr>
              <w:textAlignment w:val="center"/>
              <w:rPr>
                <w:rFonts w:asciiTheme="minorEastAsia" w:hAnsiTheme="minorEastAsia" w:eastAsiaTheme="minorEastAsia"/>
                <w:sz w:val="22"/>
              </w:rPr>
            </w:pPr>
            <w:r>
              <w:rPr>
                <w:rFonts w:hint="eastAsia" w:asciiTheme="minorEastAsia" w:hAnsiTheme="minorEastAsia" w:eastAsiaTheme="minorEastAsia"/>
                <w:sz w:val="22"/>
              </w:rPr>
              <w:t>明细内容</w:t>
            </w:r>
          </w:p>
        </w:tc>
        <w:tc>
          <w:tcPr>
            <w:tcW w:w="3162" w:type="dxa"/>
            <w:gridSpan w:val="3"/>
            <w:shd w:val="clear" w:color="auto" w:fill="D9D9D9"/>
            <w:vAlign w:val="center"/>
          </w:tcPr>
          <w:p>
            <w:pPr>
              <w:textAlignment w:val="center"/>
              <w:rPr>
                <w:rFonts w:asciiTheme="minorEastAsia" w:hAnsiTheme="minorEastAsia" w:eastAsiaTheme="minorEastAsia"/>
                <w:sz w:val="22"/>
              </w:rPr>
            </w:pPr>
            <w:r>
              <w:rPr>
                <w:rFonts w:hint="eastAsia" w:asciiTheme="minorEastAsia" w:hAnsiTheme="minorEastAsia" w:eastAsiaTheme="minorEastAsia"/>
                <w:sz w:val="22"/>
              </w:rPr>
              <w:t>报价金额（元）</w:t>
            </w:r>
          </w:p>
        </w:tc>
        <w:tc>
          <w:tcPr>
            <w:tcW w:w="1562" w:type="dxa"/>
            <w:vMerge w:val="restart"/>
            <w:shd w:val="clear" w:color="auto" w:fill="D9D9D9"/>
            <w:vAlign w:val="center"/>
          </w:tcPr>
          <w:p>
            <w:pPr>
              <w:textAlignment w:val="center"/>
              <w:rPr>
                <w:rFonts w:asciiTheme="minorEastAsia" w:hAnsiTheme="minorEastAsia" w:eastAsiaTheme="minorEastAsia"/>
                <w:sz w:val="22"/>
              </w:rPr>
            </w:pPr>
            <w:r>
              <w:rPr>
                <w:rFonts w:hint="eastAsia" w:asciiTheme="minorEastAsia" w:hAnsiTheme="minorEastAsia" w:eastAsiaTheme="minorEastAsia"/>
                <w:sz w:val="22"/>
              </w:rPr>
              <w:t>预计完成时间</w:t>
            </w:r>
          </w:p>
        </w:tc>
        <w:tc>
          <w:tcPr>
            <w:tcW w:w="1205" w:type="dxa"/>
            <w:vMerge w:val="restart"/>
            <w:shd w:val="clear" w:color="auto" w:fill="D9D9D9"/>
            <w:vAlign w:val="center"/>
          </w:tcPr>
          <w:p>
            <w:pPr>
              <w:textAlignment w:val="center"/>
              <w:rPr>
                <w:rFonts w:asciiTheme="minorEastAsia" w:hAnsiTheme="minorEastAsia" w:eastAsiaTheme="minorEastAsia"/>
                <w:sz w:val="22"/>
              </w:rPr>
            </w:pPr>
            <w:r>
              <w:rPr>
                <w:rFonts w:hint="eastAsia" w:asciiTheme="minorEastAsia" w:hAnsiTheme="minorEastAsia" w:eastAsiaTheme="minorEastAsia"/>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shd w:val="clear" w:color="auto" w:fill="D9D9D9"/>
            <w:vAlign w:val="center"/>
          </w:tcPr>
          <w:p>
            <w:pPr>
              <w:rPr>
                <w:rFonts w:asciiTheme="minorEastAsia" w:hAnsiTheme="minorEastAsia" w:eastAsiaTheme="minorEastAsia"/>
                <w:sz w:val="22"/>
              </w:rPr>
            </w:pPr>
          </w:p>
        </w:tc>
        <w:tc>
          <w:tcPr>
            <w:tcW w:w="2400" w:type="dxa"/>
            <w:vMerge w:val="continue"/>
            <w:shd w:val="clear" w:color="auto" w:fill="D9D9D9"/>
            <w:vAlign w:val="center"/>
          </w:tcPr>
          <w:p>
            <w:pPr>
              <w:rPr>
                <w:rFonts w:asciiTheme="minorEastAsia" w:hAnsiTheme="minorEastAsia" w:eastAsiaTheme="minorEastAsia"/>
                <w:sz w:val="22"/>
              </w:rPr>
            </w:pPr>
          </w:p>
        </w:tc>
        <w:tc>
          <w:tcPr>
            <w:tcW w:w="874" w:type="dxa"/>
            <w:shd w:val="clear" w:color="auto" w:fill="D9D9D9"/>
            <w:vAlign w:val="center"/>
          </w:tcPr>
          <w:p>
            <w:pPr>
              <w:textAlignment w:val="center"/>
              <w:rPr>
                <w:rFonts w:asciiTheme="minorEastAsia" w:hAnsiTheme="minorEastAsia" w:eastAsiaTheme="minorEastAsia"/>
                <w:sz w:val="22"/>
              </w:rPr>
            </w:pPr>
            <w:r>
              <w:rPr>
                <w:rFonts w:hint="eastAsia" w:asciiTheme="minorEastAsia" w:hAnsiTheme="minorEastAsia" w:eastAsiaTheme="minorEastAsia"/>
                <w:sz w:val="22"/>
              </w:rPr>
              <w:t>数量</w:t>
            </w:r>
          </w:p>
        </w:tc>
        <w:tc>
          <w:tcPr>
            <w:tcW w:w="1038" w:type="dxa"/>
            <w:shd w:val="clear" w:color="auto" w:fill="D9D9D9"/>
            <w:vAlign w:val="center"/>
          </w:tcPr>
          <w:p>
            <w:pPr>
              <w:textAlignment w:val="center"/>
              <w:rPr>
                <w:rFonts w:asciiTheme="minorEastAsia" w:hAnsiTheme="minorEastAsia" w:eastAsiaTheme="minorEastAsia"/>
                <w:sz w:val="22"/>
              </w:rPr>
            </w:pPr>
            <w:r>
              <w:rPr>
                <w:rFonts w:hint="eastAsia" w:asciiTheme="minorEastAsia" w:hAnsiTheme="minorEastAsia" w:eastAsiaTheme="minorEastAsia"/>
                <w:sz w:val="22"/>
              </w:rPr>
              <w:t>单价</w:t>
            </w:r>
          </w:p>
        </w:tc>
        <w:tc>
          <w:tcPr>
            <w:tcW w:w="1250" w:type="dxa"/>
            <w:shd w:val="clear" w:color="auto" w:fill="D9D9D9"/>
            <w:vAlign w:val="center"/>
          </w:tcPr>
          <w:p>
            <w:pPr>
              <w:textAlignment w:val="center"/>
              <w:rPr>
                <w:rFonts w:asciiTheme="minorEastAsia" w:hAnsiTheme="minorEastAsia" w:eastAsiaTheme="minorEastAsia"/>
                <w:sz w:val="22"/>
              </w:rPr>
            </w:pPr>
            <w:r>
              <w:rPr>
                <w:rFonts w:hint="eastAsia" w:asciiTheme="minorEastAsia" w:hAnsiTheme="minorEastAsia" w:eastAsiaTheme="minorEastAsia"/>
                <w:sz w:val="22"/>
              </w:rPr>
              <w:t>金额</w:t>
            </w:r>
          </w:p>
        </w:tc>
        <w:tc>
          <w:tcPr>
            <w:tcW w:w="1562" w:type="dxa"/>
            <w:vMerge w:val="continue"/>
            <w:shd w:val="clear" w:color="auto" w:fill="D9D9D9"/>
            <w:vAlign w:val="center"/>
          </w:tcPr>
          <w:p>
            <w:pPr>
              <w:rPr>
                <w:rFonts w:asciiTheme="minorEastAsia" w:hAnsiTheme="minorEastAsia" w:eastAsiaTheme="minorEastAsia"/>
                <w:sz w:val="22"/>
              </w:rPr>
            </w:pPr>
          </w:p>
        </w:tc>
        <w:tc>
          <w:tcPr>
            <w:tcW w:w="1205" w:type="dxa"/>
            <w:vMerge w:val="continue"/>
            <w:shd w:val="clear" w:color="auto" w:fill="D9D9D9"/>
            <w:vAlign w:val="center"/>
          </w:tcPr>
          <w:p>
            <w:pPr>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restart"/>
            <w:vAlign w:val="center"/>
          </w:tcPr>
          <w:p>
            <w:pPr>
              <w:spacing w:line="320" w:lineRule="exact"/>
              <w:textAlignment w:val="center"/>
              <w:rPr>
                <w:rFonts w:hint="eastAsia" w:eastAsia="宋体" w:asciiTheme="minorEastAsia" w:hAnsiTheme="minorEastAsia"/>
                <w:sz w:val="22"/>
                <w:lang w:val="en-US" w:eastAsia="zh-CN"/>
              </w:rPr>
            </w:pPr>
            <w:r>
              <w:rPr>
                <w:rFonts w:hint="eastAsia"/>
                <w:sz w:val="24"/>
                <w:u w:val="none"/>
              </w:rPr>
              <w:t>因公出国（境）类项目-瑞典丹麦团</w:t>
            </w:r>
            <w:r>
              <w:rPr>
                <w:rFonts w:hint="eastAsia"/>
                <w:sz w:val="24"/>
                <w:u w:val="none"/>
                <w:lang w:val="en-US" w:eastAsia="zh-CN"/>
              </w:rPr>
              <w:t>组</w:t>
            </w:r>
          </w:p>
        </w:tc>
        <w:tc>
          <w:tcPr>
            <w:tcW w:w="2400" w:type="dxa"/>
            <w:vAlign w:val="center"/>
          </w:tcPr>
          <w:p>
            <w:pPr>
              <w:spacing w:line="320" w:lineRule="exact"/>
              <w:textAlignment w:val="center"/>
              <w:rPr>
                <w:rFonts w:asciiTheme="minorEastAsia" w:hAnsiTheme="minorEastAsia" w:eastAsiaTheme="minorEastAsia"/>
                <w:sz w:val="22"/>
              </w:rPr>
            </w:pP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textAlignment w:val="center"/>
              <w:rPr>
                <w:rFonts w:asciiTheme="minorEastAsia" w:hAnsiTheme="minorEastAsia" w:eastAsiaTheme="minorEastAsia"/>
                <w:sz w:val="22"/>
                <w:lang w:bidi="ar"/>
              </w:rPr>
            </w:pPr>
          </w:p>
        </w:tc>
        <w:tc>
          <w:tcPr>
            <w:tcW w:w="1205" w:type="dxa"/>
            <w:vAlign w:val="center"/>
          </w:tcPr>
          <w:p>
            <w:pPr>
              <w:spacing w:line="320" w:lineRule="exact"/>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20" w:lineRule="exact"/>
              <w:textAlignment w:val="center"/>
              <w:rPr>
                <w:rFonts w:asciiTheme="minorEastAsia" w:hAnsiTheme="minorEastAsia" w:eastAsiaTheme="minorEastAsia"/>
                <w:sz w:val="22"/>
              </w:rPr>
            </w:pPr>
          </w:p>
        </w:tc>
        <w:tc>
          <w:tcPr>
            <w:tcW w:w="2400" w:type="dxa"/>
            <w:vAlign w:val="center"/>
          </w:tcPr>
          <w:p>
            <w:pPr>
              <w:spacing w:line="320" w:lineRule="exact"/>
              <w:textAlignment w:val="center"/>
              <w:rPr>
                <w:rFonts w:asciiTheme="minorEastAsia" w:hAnsiTheme="minorEastAsia" w:eastAsiaTheme="minorEastAsia"/>
                <w:sz w:val="22"/>
              </w:rPr>
            </w:pP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textAlignment w:val="center"/>
              <w:rPr>
                <w:rFonts w:asciiTheme="minorEastAsia" w:hAnsiTheme="minorEastAsia" w:eastAsiaTheme="minorEastAsia"/>
                <w:sz w:val="22"/>
                <w:lang w:bidi="ar"/>
              </w:rPr>
            </w:pPr>
          </w:p>
        </w:tc>
        <w:tc>
          <w:tcPr>
            <w:tcW w:w="1205" w:type="dxa"/>
            <w:vAlign w:val="center"/>
          </w:tcPr>
          <w:p>
            <w:pPr>
              <w:spacing w:line="320" w:lineRule="exact"/>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20" w:lineRule="exact"/>
              <w:textAlignment w:val="center"/>
              <w:rPr>
                <w:rFonts w:asciiTheme="minorEastAsia" w:hAnsiTheme="minorEastAsia" w:eastAsiaTheme="minorEastAsia"/>
                <w:sz w:val="22"/>
              </w:rPr>
            </w:pPr>
          </w:p>
        </w:tc>
        <w:tc>
          <w:tcPr>
            <w:tcW w:w="2400" w:type="dxa"/>
            <w:vAlign w:val="center"/>
          </w:tcPr>
          <w:p>
            <w:pPr>
              <w:spacing w:line="320" w:lineRule="exact"/>
              <w:textAlignment w:val="center"/>
              <w:rPr>
                <w:rFonts w:asciiTheme="minorEastAsia" w:hAnsiTheme="minorEastAsia" w:eastAsiaTheme="minorEastAsia"/>
                <w:sz w:val="22"/>
              </w:rPr>
            </w:pP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textAlignment w:val="center"/>
              <w:rPr>
                <w:rFonts w:asciiTheme="minorEastAsia" w:hAnsiTheme="minorEastAsia" w:eastAsiaTheme="minorEastAsia"/>
                <w:sz w:val="22"/>
                <w:lang w:bidi="ar"/>
              </w:rPr>
            </w:pPr>
          </w:p>
        </w:tc>
        <w:tc>
          <w:tcPr>
            <w:tcW w:w="1205" w:type="dxa"/>
            <w:vAlign w:val="center"/>
          </w:tcPr>
          <w:p>
            <w:pPr>
              <w:spacing w:line="320" w:lineRule="exact"/>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20" w:lineRule="exact"/>
              <w:textAlignment w:val="center"/>
              <w:rPr>
                <w:rFonts w:asciiTheme="minorEastAsia" w:hAnsiTheme="minorEastAsia" w:eastAsiaTheme="minorEastAsia"/>
                <w:sz w:val="22"/>
              </w:rPr>
            </w:pPr>
          </w:p>
        </w:tc>
        <w:tc>
          <w:tcPr>
            <w:tcW w:w="2400" w:type="dxa"/>
            <w:vAlign w:val="center"/>
          </w:tcPr>
          <w:p>
            <w:pPr>
              <w:spacing w:line="320" w:lineRule="exact"/>
              <w:textAlignment w:val="center"/>
              <w:rPr>
                <w:rFonts w:asciiTheme="minorEastAsia" w:hAnsiTheme="minorEastAsia" w:eastAsiaTheme="minorEastAsia"/>
                <w:sz w:val="22"/>
              </w:rPr>
            </w:pP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textAlignment w:val="center"/>
              <w:rPr>
                <w:rFonts w:asciiTheme="minorEastAsia" w:hAnsiTheme="minorEastAsia" w:eastAsiaTheme="minorEastAsia"/>
                <w:sz w:val="22"/>
                <w:lang w:bidi="ar"/>
              </w:rPr>
            </w:pPr>
          </w:p>
        </w:tc>
        <w:tc>
          <w:tcPr>
            <w:tcW w:w="1205" w:type="dxa"/>
            <w:vAlign w:val="center"/>
          </w:tcPr>
          <w:p>
            <w:pPr>
              <w:spacing w:line="320" w:lineRule="exact"/>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20" w:lineRule="exact"/>
              <w:textAlignment w:val="center"/>
              <w:rPr>
                <w:rFonts w:asciiTheme="minorEastAsia" w:hAnsiTheme="minorEastAsia" w:eastAsiaTheme="minorEastAsia"/>
                <w:sz w:val="22"/>
              </w:rPr>
            </w:pPr>
          </w:p>
        </w:tc>
        <w:tc>
          <w:tcPr>
            <w:tcW w:w="2400" w:type="dxa"/>
            <w:vAlign w:val="center"/>
          </w:tcPr>
          <w:p>
            <w:pPr>
              <w:spacing w:line="320" w:lineRule="exact"/>
              <w:textAlignment w:val="center"/>
              <w:rPr>
                <w:rFonts w:asciiTheme="minorEastAsia" w:hAnsiTheme="minorEastAsia" w:eastAsiaTheme="minorEastAsia"/>
                <w:sz w:val="22"/>
              </w:rPr>
            </w:pP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textAlignment w:val="center"/>
              <w:rPr>
                <w:rFonts w:asciiTheme="minorEastAsia" w:hAnsiTheme="minorEastAsia" w:eastAsiaTheme="minorEastAsia"/>
                <w:sz w:val="22"/>
                <w:lang w:bidi="ar"/>
              </w:rPr>
            </w:pPr>
          </w:p>
        </w:tc>
        <w:tc>
          <w:tcPr>
            <w:tcW w:w="1205" w:type="dxa"/>
            <w:vAlign w:val="center"/>
          </w:tcPr>
          <w:p>
            <w:pPr>
              <w:spacing w:line="320" w:lineRule="exact"/>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20" w:lineRule="exact"/>
              <w:textAlignment w:val="center"/>
              <w:rPr>
                <w:rFonts w:asciiTheme="minorEastAsia" w:hAnsiTheme="minorEastAsia" w:eastAsiaTheme="minorEastAsia"/>
                <w:sz w:val="22"/>
              </w:rPr>
            </w:pPr>
          </w:p>
        </w:tc>
        <w:tc>
          <w:tcPr>
            <w:tcW w:w="2400" w:type="dxa"/>
            <w:vAlign w:val="center"/>
          </w:tcPr>
          <w:p>
            <w:pPr>
              <w:spacing w:line="320" w:lineRule="exact"/>
              <w:textAlignment w:val="center"/>
              <w:rPr>
                <w:rFonts w:asciiTheme="minorEastAsia" w:hAnsiTheme="minorEastAsia" w:eastAsiaTheme="minorEastAsia"/>
                <w:sz w:val="22"/>
              </w:rPr>
            </w:pP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textAlignment w:val="center"/>
              <w:rPr>
                <w:rFonts w:asciiTheme="minorEastAsia" w:hAnsiTheme="minorEastAsia" w:eastAsiaTheme="minorEastAsia"/>
                <w:sz w:val="22"/>
                <w:lang w:bidi="ar"/>
              </w:rPr>
            </w:pPr>
          </w:p>
        </w:tc>
        <w:tc>
          <w:tcPr>
            <w:tcW w:w="1205" w:type="dxa"/>
            <w:vAlign w:val="center"/>
          </w:tcPr>
          <w:p>
            <w:pPr>
              <w:spacing w:line="320" w:lineRule="exact"/>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20" w:lineRule="exact"/>
              <w:textAlignment w:val="center"/>
              <w:rPr>
                <w:rFonts w:asciiTheme="minorEastAsia" w:hAnsiTheme="minorEastAsia" w:eastAsiaTheme="minorEastAsia"/>
                <w:sz w:val="22"/>
              </w:rPr>
            </w:pPr>
          </w:p>
        </w:tc>
        <w:tc>
          <w:tcPr>
            <w:tcW w:w="2400" w:type="dxa"/>
            <w:vAlign w:val="center"/>
          </w:tcPr>
          <w:p>
            <w:pPr>
              <w:spacing w:line="320" w:lineRule="exact"/>
              <w:textAlignment w:val="center"/>
              <w:rPr>
                <w:rFonts w:asciiTheme="minorEastAsia" w:hAnsiTheme="minorEastAsia" w:eastAsiaTheme="minorEastAsia"/>
                <w:sz w:val="22"/>
              </w:rPr>
            </w:pP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textAlignment w:val="center"/>
              <w:rPr>
                <w:rFonts w:asciiTheme="minorEastAsia" w:hAnsiTheme="minorEastAsia" w:eastAsiaTheme="minorEastAsia"/>
                <w:sz w:val="22"/>
                <w:lang w:bidi="ar"/>
              </w:rPr>
            </w:pPr>
          </w:p>
        </w:tc>
        <w:tc>
          <w:tcPr>
            <w:tcW w:w="1205" w:type="dxa"/>
            <w:vAlign w:val="center"/>
          </w:tcPr>
          <w:p>
            <w:pPr>
              <w:spacing w:line="320" w:lineRule="exact"/>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20" w:lineRule="exact"/>
              <w:textAlignment w:val="center"/>
              <w:rPr>
                <w:rFonts w:asciiTheme="minorEastAsia" w:hAnsiTheme="minorEastAsia" w:eastAsiaTheme="minorEastAsia"/>
                <w:sz w:val="22"/>
              </w:rPr>
            </w:pPr>
          </w:p>
        </w:tc>
        <w:tc>
          <w:tcPr>
            <w:tcW w:w="2400" w:type="dxa"/>
            <w:vAlign w:val="center"/>
          </w:tcPr>
          <w:p>
            <w:pPr>
              <w:spacing w:line="320" w:lineRule="exact"/>
              <w:textAlignment w:val="center"/>
              <w:rPr>
                <w:rFonts w:asciiTheme="minorEastAsia" w:hAnsiTheme="minorEastAsia" w:eastAsiaTheme="minorEastAsia"/>
                <w:sz w:val="22"/>
              </w:rPr>
            </w:pP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textAlignment w:val="center"/>
              <w:rPr>
                <w:rFonts w:asciiTheme="minorEastAsia" w:hAnsiTheme="minorEastAsia" w:eastAsiaTheme="minorEastAsia"/>
                <w:sz w:val="22"/>
                <w:lang w:bidi="ar"/>
              </w:rPr>
            </w:pPr>
          </w:p>
        </w:tc>
        <w:tc>
          <w:tcPr>
            <w:tcW w:w="1205" w:type="dxa"/>
            <w:vAlign w:val="center"/>
          </w:tcPr>
          <w:p>
            <w:pPr>
              <w:spacing w:line="320" w:lineRule="exact"/>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20" w:lineRule="exact"/>
              <w:textAlignment w:val="center"/>
              <w:rPr>
                <w:rFonts w:asciiTheme="minorEastAsia" w:hAnsiTheme="minorEastAsia" w:eastAsiaTheme="minorEastAsia"/>
                <w:sz w:val="22"/>
              </w:rPr>
            </w:pPr>
          </w:p>
        </w:tc>
        <w:tc>
          <w:tcPr>
            <w:tcW w:w="2400" w:type="dxa"/>
            <w:vAlign w:val="center"/>
          </w:tcPr>
          <w:p>
            <w:pPr>
              <w:spacing w:line="320" w:lineRule="exact"/>
              <w:textAlignment w:val="center"/>
              <w:rPr>
                <w:rFonts w:asciiTheme="minorEastAsia" w:hAnsiTheme="minorEastAsia" w:eastAsiaTheme="minorEastAsia"/>
                <w:sz w:val="22"/>
              </w:rPr>
            </w:pP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textAlignment w:val="center"/>
              <w:rPr>
                <w:rFonts w:asciiTheme="minorEastAsia" w:hAnsiTheme="minorEastAsia" w:eastAsiaTheme="minorEastAsia"/>
                <w:sz w:val="22"/>
                <w:lang w:bidi="ar"/>
              </w:rPr>
            </w:pPr>
          </w:p>
        </w:tc>
        <w:tc>
          <w:tcPr>
            <w:tcW w:w="1205" w:type="dxa"/>
            <w:vAlign w:val="center"/>
          </w:tcPr>
          <w:p>
            <w:pPr>
              <w:spacing w:line="320" w:lineRule="exact"/>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20" w:lineRule="exact"/>
              <w:textAlignment w:val="center"/>
              <w:rPr>
                <w:rFonts w:asciiTheme="minorEastAsia" w:hAnsiTheme="minorEastAsia" w:eastAsiaTheme="minorEastAsia"/>
                <w:sz w:val="22"/>
              </w:rPr>
            </w:pPr>
          </w:p>
        </w:tc>
        <w:tc>
          <w:tcPr>
            <w:tcW w:w="2400" w:type="dxa"/>
            <w:vAlign w:val="center"/>
          </w:tcPr>
          <w:p>
            <w:pPr>
              <w:spacing w:line="320" w:lineRule="exact"/>
              <w:textAlignment w:val="center"/>
              <w:rPr>
                <w:rFonts w:asciiTheme="minorEastAsia" w:hAnsiTheme="minorEastAsia" w:eastAsiaTheme="minorEastAsia"/>
                <w:sz w:val="22"/>
              </w:rPr>
            </w:pP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rPr>
                <w:rFonts w:asciiTheme="minorEastAsia" w:hAnsiTheme="minorEastAsia" w:eastAsiaTheme="minorEastAsia"/>
                <w:sz w:val="22"/>
              </w:rPr>
            </w:pPr>
          </w:p>
        </w:tc>
        <w:tc>
          <w:tcPr>
            <w:tcW w:w="1205" w:type="dxa"/>
            <w:vAlign w:val="center"/>
          </w:tcPr>
          <w:p>
            <w:pPr>
              <w:spacing w:line="320" w:lineRule="exact"/>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20" w:lineRule="exact"/>
              <w:textAlignment w:val="center"/>
              <w:rPr>
                <w:rFonts w:asciiTheme="minorEastAsia" w:hAnsiTheme="minorEastAsia" w:eastAsiaTheme="minorEastAsia"/>
                <w:sz w:val="22"/>
              </w:rPr>
            </w:pPr>
          </w:p>
        </w:tc>
        <w:tc>
          <w:tcPr>
            <w:tcW w:w="2400" w:type="dxa"/>
            <w:vAlign w:val="center"/>
          </w:tcPr>
          <w:p>
            <w:pPr>
              <w:spacing w:line="320" w:lineRule="exact"/>
              <w:textAlignment w:val="center"/>
              <w:rPr>
                <w:rFonts w:asciiTheme="minorEastAsia" w:hAnsiTheme="minorEastAsia" w:eastAsiaTheme="minorEastAsia"/>
                <w:sz w:val="22"/>
                <w:szCs w:val="22"/>
              </w:rPr>
            </w:pP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rPr>
                <w:rFonts w:asciiTheme="minorEastAsia" w:hAnsiTheme="minorEastAsia" w:eastAsiaTheme="minorEastAsia"/>
                <w:sz w:val="22"/>
              </w:rPr>
            </w:pPr>
          </w:p>
        </w:tc>
        <w:tc>
          <w:tcPr>
            <w:tcW w:w="1205" w:type="dxa"/>
            <w:vAlign w:val="center"/>
          </w:tcPr>
          <w:p>
            <w:pPr>
              <w:spacing w:line="320" w:lineRule="exact"/>
              <w:rPr>
                <w:rFonts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20" w:lineRule="exact"/>
              <w:textAlignment w:val="center"/>
              <w:rPr>
                <w:rFonts w:asciiTheme="minorEastAsia" w:hAnsiTheme="minorEastAsia" w:eastAsiaTheme="minorEastAsia"/>
                <w:sz w:val="22"/>
              </w:rPr>
            </w:pPr>
          </w:p>
        </w:tc>
        <w:tc>
          <w:tcPr>
            <w:tcW w:w="2400" w:type="dxa"/>
            <w:vAlign w:val="center"/>
          </w:tcPr>
          <w:p>
            <w:pPr>
              <w:spacing w:line="320" w:lineRule="exact"/>
              <w:textAlignment w:val="center"/>
              <w:rPr>
                <w:rFonts w:asciiTheme="minorEastAsia" w:hAnsiTheme="minorEastAsia" w:eastAsiaTheme="minorEastAsia"/>
                <w:sz w:val="22"/>
              </w:rPr>
            </w:pPr>
            <w:r>
              <w:rPr>
                <w:rFonts w:hint="eastAsia" w:asciiTheme="minorEastAsia" w:hAnsiTheme="minorEastAsia" w:eastAsiaTheme="minorEastAsia"/>
                <w:b/>
                <w:bCs/>
                <w:sz w:val="22"/>
              </w:rPr>
              <w:t>小计</w:t>
            </w:r>
          </w:p>
        </w:tc>
        <w:tc>
          <w:tcPr>
            <w:tcW w:w="874" w:type="dxa"/>
            <w:vAlign w:val="center"/>
          </w:tcPr>
          <w:p>
            <w:pPr>
              <w:spacing w:line="320" w:lineRule="exact"/>
              <w:textAlignment w:val="center"/>
              <w:rPr>
                <w:rFonts w:asciiTheme="minorEastAsia" w:hAnsiTheme="minorEastAsia" w:eastAsiaTheme="minorEastAsia"/>
                <w:sz w:val="22"/>
              </w:rPr>
            </w:pPr>
          </w:p>
        </w:tc>
        <w:tc>
          <w:tcPr>
            <w:tcW w:w="1038" w:type="dxa"/>
            <w:vAlign w:val="center"/>
          </w:tcPr>
          <w:p>
            <w:pPr>
              <w:spacing w:line="320" w:lineRule="exact"/>
              <w:textAlignment w:val="center"/>
              <w:rPr>
                <w:rFonts w:asciiTheme="minorEastAsia" w:hAnsiTheme="minorEastAsia" w:eastAsiaTheme="minorEastAsia"/>
                <w:sz w:val="22"/>
              </w:rPr>
            </w:pPr>
          </w:p>
        </w:tc>
        <w:tc>
          <w:tcPr>
            <w:tcW w:w="1250" w:type="dxa"/>
            <w:vAlign w:val="center"/>
          </w:tcPr>
          <w:p>
            <w:pPr>
              <w:spacing w:line="320" w:lineRule="exact"/>
              <w:textAlignment w:val="center"/>
              <w:rPr>
                <w:rFonts w:asciiTheme="minorEastAsia" w:hAnsiTheme="minorEastAsia" w:eastAsiaTheme="minorEastAsia"/>
                <w:sz w:val="22"/>
              </w:rPr>
            </w:pPr>
          </w:p>
        </w:tc>
        <w:tc>
          <w:tcPr>
            <w:tcW w:w="1562" w:type="dxa"/>
            <w:vAlign w:val="center"/>
          </w:tcPr>
          <w:p>
            <w:pPr>
              <w:spacing w:line="320" w:lineRule="exact"/>
              <w:rPr>
                <w:rFonts w:asciiTheme="minorEastAsia" w:hAnsiTheme="minorEastAsia" w:eastAsiaTheme="minorEastAsia"/>
                <w:sz w:val="22"/>
              </w:rPr>
            </w:pPr>
          </w:p>
        </w:tc>
        <w:tc>
          <w:tcPr>
            <w:tcW w:w="1205" w:type="dxa"/>
            <w:vAlign w:val="center"/>
          </w:tcPr>
          <w:p>
            <w:pPr>
              <w:spacing w:line="320" w:lineRule="exact"/>
              <w:rPr>
                <w:rFonts w:asciiTheme="minorEastAsia" w:hAnsiTheme="minorEastAsia" w:eastAsiaTheme="minorEastAsia"/>
                <w:sz w:val="22"/>
              </w:rPr>
            </w:pPr>
          </w:p>
        </w:tc>
      </w:tr>
    </w:tbl>
    <w:p>
      <w:pPr>
        <w:spacing w:line="320" w:lineRule="exact"/>
        <w:textAlignment w:val="center"/>
        <w:rPr>
          <w:rFonts w:asciiTheme="minorEastAsia" w:hAnsiTheme="minorEastAsia" w:eastAsiaTheme="minorEastAsia"/>
          <w:sz w:val="22"/>
        </w:rPr>
      </w:pPr>
    </w:p>
    <w:p>
      <w:pPr>
        <w:spacing w:line="520" w:lineRule="exact"/>
        <w:rPr>
          <w:rFonts w:ascii="仿宋_GB2312" w:hAnsi="仿宋_GB2312" w:eastAsia="仿宋_GB2312" w:cs="仿宋_GB2312"/>
          <w:sz w:val="28"/>
          <w:szCs w:val="28"/>
        </w:rPr>
        <w:sectPr>
          <w:pgSz w:w="11907" w:h="16840"/>
          <w:pgMar w:top="1418" w:right="1134" w:bottom="1418" w:left="1701" w:header="851" w:footer="851" w:gutter="0"/>
          <w:cols w:space="720" w:num="1"/>
          <w:docGrid w:linePitch="462" w:charSpace="0"/>
        </w:sectPr>
      </w:pPr>
    </w:p>
    <w:p>
      <w:pPr>
        <w:spacing w:line="520" w:lineRule="exact"/>
        <w:rPr>
          <w:rFonts w:ascii="仿宋_GB2312" w:hAnsi="仿宋_GB2312" w:eastAsia="仿宋_GB2312" w:cs="仿宋_GB2312"/>
          <w:sz w:val="28"/>
          <w:szCs w:val="28"/>
        </w:rPr>
      </w:pPr>
    </w:p>
    <w:p>
      <w:pPr>
        <w:spacing w:line="360" w:lineRule="auto"/>
        <w:jc w:val="center"/>
        <w:outlineLvl w:val="0"/>
        <w:rPr>
          <w:rFonts w:asciiTheme="minorEastAsia" w:hAnsiTheme="minorEastAsia" w:eastAsiaTheme="minorEastAsia"/>
          <w:b/>
          <w:sz w:val="36"/>
          <w:szCs w:val="36"/>
        </w:rPr>
      </w:pPr>
      <w:bookmarkStart w:id="647" w:name="_Toc129169968"/>
      <w:r>
        <w:rPr>
          <w:rFonts w:asciiTheme="minorEastAsia" w:hAnsiTheme="minorEastAsia" w:eastAsiaTheme="minorEastAsia"/>
          <w:b/>
          <w:sz w:val="36"/>
          <w:szCs w:val="36"/>
        </w:rPr>
        <w:t>第六章   响应文件格式</w:t>
      </w:r>
      <w:bookmarkEnd w:id="647"/>
    </w:p>
    <w:p>
      <w:pPr>
        <w:widowControl/>
        <w:spacing w:line="360" w:lineRule="auto"/>
        <w:jc w:val="left"/>
        <w:rPr>
          <w:rFonts w:asciiTheme="minorEastAsia" w:hAnsiTheme="minorEastAsia" w:eastAsiaTheme="minorEastAsia"/>
          <w:b/>
          <w:sz w:val="24"/>
        </w:rPr>
      </w:pPr>
    </w:p>
    <w:p>
      <w:pPr>
        <w:widowControl/>
        <w:spacing w:line="360" w:lineRule="auto"/>
        <w:jc w:val="left"/>
        <w:rPr>
          <w:rFonts w:asciiTheme="minorEastAsia" w:hAnsiTheme="minorEastAsia" w:eastAsiaTheme="minorEastAsia"/>
          <w:b/>
          <w:sz w:val="24"/>
        </w:rPr>
      </w:pPr>
    </w:p>
    <w:p>
      <w:pPr>
        <w:tabs>
          <w:tab w:val="left" w:pos="900"/>
          <w:tab w:val="left" w:pos="1980"/>
        </w:tabs>
        <w:snapToGrid w:val="0"/>
        <w:spacing w:line="360" w:lineRule="auto"/>
        <w:ind w:left="142"/>
        <w:rPr>
          <w:rFonts w:asciiTheme="minorEastAsia" w:hAnsiTheme="minorEastAsia" w:eastAsiaTheme="minorEastAsia"/>
          <w:b/>
          <w:kern w:val="0"/>
          <w:sz w:val="24"/>
        </w:rPr>
      </w:pPr>
      <w:r>
        <w:rPr>
          <w:rFonts w:hint="eastAsia" w:asciiTheme="minorEastAsia" w:hAnsiTheme="minorEastAsia" w:eastAsiaTheme="minorEastAsia"/>
          <w:b/>
          <w:kern w:val="0"/>
          <w:sz w:val="24"/>
        </w:rPr>
        <w:t>供应商编制文件须知</w:t>
      </w:r>
    </w:p>
    <w:p>
      <w:pPr>
        <w:tabs>
          <w:tab w:val="left" w:pos="900"/>
          <w:tab w:val="left" w:pos="1980"/>
        </w:tabs>
        <w:snapToGrid w:val="0"/>
        <w:spacing w:line="360" w:lineRule="auto"/>
        <w:ind w:left="142"/>
        <w:rPr>
          <w:rFonts w:asciiTheme="minorEastAsia" w:hAnsiTheme="minorEastAsia" w:eastAsiaTheme="minorEastAsia"/>
          <w:sz w:val="24"/>
        </w:rPr>
      </w:pPr>
      <w:r>
        <w:rPr>
          <w:rFonts w:asciiTheme="minorEastAsia" w:hAnsiTheme="minorEastAsia" w:eastAsiaTheme="minorEastAsia"/>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asciiTheme="minorEastAsia" w:hAnsiTheme="minorEastAsia" w:eastAsiaTheme="minorEastAsia"/>
          <w:kern w:val="0"/>
          <w:sz w:val="24"/>
        </w:rPr>
      </w:pPr>
      <w:r>
        <w:rPr>
          <w:rFonts w:asciiTheme="minorEastAsia" w:hAnsiTheme="minorEastAsia" w:eastAsiaTheme="minorEastAsia"/>
          <w:sz w:val="24"/>
        </w:rPr>
        <w:t>2、</w:t>
      </w:r>
      <w:r>
        <w:rPr>
          <w:rFonts w:asciiTheme="minorEastAsia" w:hAnsiTheme="minorEastAsia" w:eastAsiaTheme="minorEastAsia"/>
          <w:kern w:val="0"/>
          <w:sz w:val="24"/>
        </w:rPr>
        <w:t>对于竞争性磋商文件中标记了“实质性格式”文件的，供应商</w:t>
      </w:r>
      <w:r>
        <w:rPr>
          <w:rFonts w:asciiTheme="minorEastAsia" w:hAnsiTheme="minorEastAsia"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asciiTheme="minorEastAsia" w:hAnsiTheme="minorEastAsia" w:eastAsiaTheme="minorEastAsia"/>
          <w:b/>
          <w:kern w:val="0"/>
          <w:sz w:val="24"/>
        </w:rPr>
        <w:t>否则响应无效</w:t>
      </w:r>
      <w:r>
        <w:rPr>
          <w:rFonts w:asciiTheme="minorEastAsia" w:hAnsiTheme="minorEastAsia" w:eastAsiaTheme="minorEastAsia"/>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asciiTheme="minorEastAsia" w:hAnsiTheme="minorEastAsia" w:eastAsiaTheme="minorEastAsia"/>
          <w:sz w:val="24"/>
        </w:rPr>
      </w:pPr>
      <w:r>
        <w:rPr>
          <w:rFonts w:asciiTheme="minorEastAsia" w:hAnsiTheme="minorEastAsia" w:eastAsiaTheme="minorEastAsia"/>
          <w:sz w:val="24"/>
        </w:rPr>
        <w:t>3、全部声明和问题的回答及所附材料必须是真实的、准确的和完整的。</w:t>
      </w:r>
    </w:p>
    <w:p>
      <w:pPr>
        <w:tabs>
          <w:tab w:val="left" w:pos="900"/>
          <w:tab w:val="left" w:pos="1980"/>
        </w:tabs>
        <w:snapToGrid w:val="0"/>
        <w:spacing w:line="360" w:lineRule="auto"/>
        <w:ind w:left="142"/>
        <w:rPr>
          <w:rFonts w:asciiTheme="minorEastAsia" w:hAnsiTheme="minorEastAsia" w:eastAsiaTheme="minorEastAsia"/>
          <w:sz w:val="24"/>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Pr>
        <w:rPr>
          <w:rFonts w:asciiTheme="minorEastAsia" w:hAnsiTheme="minorEastAsia" w:eastAsiaTheme="minorEastAsia"/>
          <w:b/>
          <w:spacing w:val="20"/>
          <w:szCs w:val="21"/>
        </w:rPr>
      </w:pPr>
    </w:p>
    <w:p>
      <w:pPr>
        <w:rPr>
          <w:rFonts w:asciiTheme="minorEastAsia" w:hAnsiTheme="minorEastAsia" w:eastAsiaTheme="minorEastAsia"/>
          <w:b/>
          <w:sz w:val="24"/>
        </w:rPr>
      </w:pPr>
      <w:r>
        <w:rPr>
          <w:rFonts w:asciiTheme="minorEastAsia" w:hAnsiTheme="minorEastAsia" w:eastAsiaTheme="minorEastAsia"/>
          <w:b/>
          <w:spacing w:val="20"/>
          <w:sz w:val="24"/>
        </w:rPr>
        <w:t>响应文件</w:t>
      </w:r>
      <w:r>
        <w:rPr>
          <w:rFonts w:asciiTheme="minorEastAsia" w:hAnsiTheme="minorEastAsia" w:eastAsiaTheme="minorEastAsia"/>
          <w:b/>
          <w:sz w:val="24"/>
        </w:rPr>
        <w:t>封面（非实质性格式）</w:t>
      </w:r>
    </w:p>
    <w:p>
      <w:pPr>
        <w:jc w:val="center"/>
        <w:rPr>
          <w:rFonts w:asciiTheme="minorEastAsia" w:hAnsiTheme="minorEastAsia" w:eastAsiaTheme="minorEastAsia"/>
          <w:szCs w:val="21"/>
        </w:rPr>
      </w:pPr>
    </w:p>
    <w:p>
      <w:pPr>
        <w:jc w:val="center"/>
        <w:rPr>
          <w:rFonts w:asciiTheme="minorEastAsia" w:hAnsiTheme="minorEastAsia" w:eastAsiaTheme="minorEastAsia"/>
          <w:b/>
          <w:spacing w:val="60"/>
          <w:sz w:val="84"/>
          <w:szCs w:val="84"/>
        </w:rPr>
      </w:pPr>
      <w:r>
        <w:rPr>
          <w:rFonts w:asciiTheme="minorEastAsia" w:hAnsiTheme="minorEastAsia" w:eastAsiaTheme="minorEastAsia"/>
          <w:b/>
          <w:spacing w:val="60"/>
          <w:sz w:val="84"/>
          <w:szCs w:val="84"/>
        </w:rPr>
        <w:t>响 应 文 件</w:t>
      </w:r>
    </w:p>
    <w:p>
      <w:pPr>
        <w:jc w:val="center"/>
        <w:rPr>
          <w:rFonts w:asciiTheme="minorEastAsia" w:hAnsiTheme="minorEastAsia" w:eastAsiaTheme="minorEastAsia"/>
          <w:b/>
          <w:spacing w:val="60"/>
          <w:sz w:val="52"/>
          <w:szCs w:val="52"/>
        </w:rPr>
      </w:pPr>
    </w:p>
    <w:p>
      <w:pPr>
        <w:ind w:firstLine="542" w:firstLineChars="150"/>
        <w:rPr>
          <w:rFonts w:asciiTheme="minorEastAsia" w:hAnsiTheme="minorEastAsia" w:eastAsiaTheme="minorEastAsia"/>
          <w:b/>
          <w:spacing w:val="20"/>
          <w:sz w:val="32"/>
          <w:szCs w:val="32"/>
        </w:rPr>
      </w:pPr>
    </w:p>
    <w:p>
      <w:pPr>
        <w:ind w:firstLine="542" w:firstLineChars="150"/>
        <w:rPr>
          <w:rFonts w:asciiTheme="minorEastAsia" w:hAnsiTheme="minorEastAsia" w:eastAsiaTheme="minorEastAsia"/>
          <w:b/>
          <w:spacing w:val="20"/>
          <w:sz w:val="32"/>
          <w:szCs w:val="32"/>
        </w:rPr>
      </w:pPr>
    </w:p>
    <w:p>
      <w:pPr>
        <w:ind w:firstLine="542" w:firstLineChars="150"/>
        <w:rPr>
          <w:rFonts w:asciiTheme="minorEastAsia" w:hAnsiTheme="minorEastAsia" w:eastAsiaTheme="minorEastAsia"/>
          <w:b/>
          <w:spacing w:val="20"/>
          <w:sz w:val="32"/>
          <w:szCs w:val="32"/>
        </w:rPr>
      </w:pPr>
      <w:r>
        <w:rPr>
          <w:rFonts w:asciiTheme="minorEastAsia" w:hAnsiTheme="minorEastAsia" w:eastAsiaTheme="minorEastAsia"/>
          <w:b/>
          <w:spacing w:val="20"/>
          <w:sz w:val="32"/>
          <w:szCs w:val="32"/>
        </w:rPr>
        <w:t>项目名称:</w:t>
      </w:r>
    </w:p>
    <w:p>
      <w:pPr>
        <w:ind w:firstLine="542" w:firstLineChars="150"/>
        <w:rPr>
          <w:rFonts w:asciiTheme="minorEastAsia" w:hAnsiTheme="minorEastAsia" w:eastAsiaTheme="minorEastAsia"/>
          <w:b/>
          <w:spacing w:val="20"/>
          <w:sz w:val="32"/>
          <w:szCs w:val="32"/>
        </w:rPr>
      </w:pPr>
      <w:r>
        <w:rPr>
          <w:rFonts w:asciiTheme="minorEastAsia" w:hAnsiTheme="minorEastAsia" w:eastAsiaTheme="minorEastAsia"/>
          <w:b/>
          <w:spacing w:val="20"/>
          <w:sz w:val="32"/>
          <w:szCs w:val="32"/>
        </w:rPr>
        <w:t>项目编号/包号：</w:t>
      </w:r>
    </w:p>
    <w:p>
      <w:pPr>
        <w:ind w:firstLine="542" w:firstLineChars="150"/>
        <w:rPr>
          <w:rFonts w:asciiTheme="minorEastAsia" w:hAnsiTheme="minorEastAsia" w:eastAsiaTheme="minorEastAsia"/>
          <w:b/>
          <w:spacing w:val="20"/>
          <w:sz w:val="32"/>
          <w:szCs w:val="32"/>
        </w:rPr>
      </w:pPr>
    </w:p>
    <w:p>
      <w:pPr>
        <w:ind w:firstLine="542" w:firstLineChars="150"/>
        <w:rPr>
          <w:rFonts w:asciiTheme="minorEastAsia" w:hAnsiTheme="minorEastAsia" w:eastAsiaTheme="minorEastAsia"/>
          <w:b/>
          <w:spacing w:val="20"/>
          <w:sz w:val="32"/>
          <w:szCs w:val="32"/>
        </w:rPr>
      </w:pP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p>
    <w:p>
      <w:pPr>
        <w:jc w:val="center"/>
        <w:rPr>
          <w:rFonts w:asciiTheme="minorEastAsia" w:hAnsiTheme="minorEastAsia" w:eastAsiaTheme="minorEastAsia"/>
          <w:b/>
          <w:spacing w:val="20"/>
          <w:sz w:val="32"/>
          <w:szCs w:val="32"/>
        </w:rPr>
      </w:pPr>
    </w:p>
    <w:p>
      <w:pPr>
        <w:jc w:val="center"/>
        <w:rPr>
          <w:rFonts w:asciiTheme="minorEastAsia" w:hAnsiTheme="minorEastAsia" w:eastAsiaTheme="minorEastAsia"/>
          <w:b/>
          <w:spacing w:val="20"/>
          <w:sz w:val="32"/>
          <w:szCs w:val="32"/>
        </w:rPr>
      </w:pPr>
    </w:p>
    <w:p>
      <w:pPr>
        <w:jc w:val="center"/>
        <w:rPr>
          <w:rFonts w:asciiTheme="minorEastAsia" w:hAnsiTheme="minorEastAsia" w:eastAsiaTheme="minorEastAsia"/>
          <w:b/>
          <w:spacing w:val="20"/>
          <w:sz w:val="32"/>
          <w:szCs w:val="32"/>
        </w:rPr>
      </w:pPr>
    </w:p>
    <w:p>
      <w:pPr>
        <w:spacing w:line="360" w:lineRule="auto"/>
        <w:ind w:firstLine="1445" w:firstLineChars="400"/>
        <w:jc w:val="left"/>
        <w:rPr>
          <w:rFonts w:asciiTheme="minorEastAsia" w:hAnsiTheme="minorEastAsia" w:eastAsiaTheme="minorEastAsia"/>
          <w:b/>
          <w:spacing w:val="20"/>
          <w:sz w:val="32"/>
          <w:szCs w:val="32"/>
        </w:rPr>
      </w:pPr>
      <w:r>
        <w:rPr>
          <w:rFonts w:asciiTheme="minorEastAsia" w:hAnsiTheme="minorEastAsia" w:eastAsiaTheme="minorEastAsia"/>
          <w:b/>
          <w:spacing w:val="20"/>
          <w:sz w:val="32"/>
          <w:szCs w:val="32"/>
        </w:rPr>
        <w:t>供应商名称：</w:t>
      </w:r>
    </w:p>
    <w:p>
      <w:pPr>
        <w:jc w:val="center"/>
        <w:rPr>
          <w:rFonts w:asciiTheme="minorEastAsia" w:hAnsiTheme="minorEastAsia" w:eastAsiaTheme="minorEastAsia"/>
          <w:b/>
          <w:sz w:val="32"/>
          <w:szCs w:val="32"/>
        </w:rPr>
      </w:pPr>
    </w:p>
    <w:p>
      <w:pPr>
        <w:rPr>
          <w:rFonts w:asciiTheme="minorEastAsia" w:hAnsiTheme="minorEastAsia" w:eastAsiaTheme="minorEastAsia"/>
          <w:b/>
        </w:rPr>
      </w:pPr>
      <w:r>
        <w:rPr>
          <w:rFonts w:asciiTheme="minorEastAsia" w:hAnsiTheme="minorEastAsia" w:eastAsiaTheme="minorEastAsia"/>
          <w:b/>
          <w:spacing w:val="20"/>
          <w:sz w:val="32"/>
          <w:szCs w:val="32"/>
        </w:rPr>
        <w:br w:type="page"/>
      </w:r>
    </w:p>
    <w:p>
      <w:p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1 满足《中华人民共和国政府采购法》第二十二条规定及法律法规的其他规定</w:t>
      </w:r>
    </w:p>
    <w:p>
      <w:pPr>
        <w:spacing w:line="360" w:lineRule="auto"/>
        <w:outlineLvl w:val="2"/>
        <w:rPr>
          <w:rFonts w:asciiTheme="minorEastAsia" w:hAnsiTheme="minorEastAsia" w:eastAsiaTheme="minorEastAsia"/>
          <w:color w:val="000000"/>
          <w:sz w:val="24"/>
        </w:rPr>
      </w:pPr>
      <w:r>
        <w:rPr>
          <w:rFonts w:asciiTheme="minorEastAsia" w:hAnsiTheme="minorEastAsia" w:eastAsiaTheme="minorEastAsia"/>
          <w:color w:val="000000"/>
          <w:sz w:val="24"/>
        </w:rPr>
        <w:t>1-1营业执照等证明文件</w:t>
      </w:r>
    </w:p>
    <w:p>
      <w:pPr>
        <w:tabs>
          <w:tab w:val="left" w:pos="1080"/>
        </w:tabs>
        <w:snapToGrid w:val="0"/>
        <w:rPr>
          <w:rFonts w:asciiTheme="minorEastAsia" w:hAnsiTheme="minorEastAsia" w:eastAsiaTheme="minorEastAsia"/>
          <w:sz w:val="24"/>
        </w:rPr>
      </w:pPr>
    </w:p>
    <w:p>
      <w:pPr>
        <w:widowControl/>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rPr>
        <w:br w:type="page"/>
      </w:r>
    </w:p>
    <w:p>
      <w:pPr>
        <w:pStyle w:val="7"/>
        <w:rPr>
          <w:rFonts w:asciiTheme="minorEastAsia" w:hAnsiTheme="minorEastAsia" w:eastAsiaTheme="minorEastAsia"/>
          <w:b w:val="0"/>
          <w:bCs/>
          <w:color w:val="000000"/>
          <w:szCs w:val="24"/>
          <w:u w:val="none"/>
        </w:rPr>
      </w:pPr>
      <w:r>
        <w:rPr>
          <w:rFonts w:asciiTheme="minorEastAsia" w:hAnsiTheme="minorEastAsia" w:eastAsiaTheme="minorEastAsia"/>
          <w:b w:val="0"/>
          <w:color w:val="000000"/>
          <w:szCs w:val="24"/>
          <w:u w:val="none"/>
        </w:rPr>
        <w:t>1-2 供应商资格声明书（实质性格式）</w:t>
      </w:r>
    </w:p>
    <w:p>
      <w:pPr>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供应商资格声明书</w:t>
      </w:r>
    </w:p>
    <w:p>
      <w:pPr>
        <w:tabs>
          <w:tab w:val="left" w:pos="5580"/>
        </w:tabs>
        <w:spacing w:line="360" w:lineRule="auto"/>
        <w:rPr>
          <w:rFonts w:asciiTheme="minorEastAsia" w:hAnsiTheme="minorEastAsia" w:eastAsiaTheme="minorEastAsia"/>
          <w:sz w:val="24"/>
        </w:rPr>
      </w:pP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致：</w:t>
      </w:r>
      <w:r>
        <w:rPr>
          <w:rFonts w:asciiTheme="minorEastAsia" w:hAnsiTheme="minorEastAsia" w:eastAsiaTheme="minorEastAsia"/>
          <w:sz w:val="24"/>
          <w:u w:val="single"/>
        </w:rPr>
        <w:t>采购人或采购代理机构</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在参与本次项目磋商中，我单位承诺：</w:t>
      </w:r>
    </w:p>
    <w:p>
      <w:pPr>
        <w:numPr>
          <w:ilvl w:val="0"/>
          <w:numId w:val="4"/>
        </w:numPr>
        <w:spacing w:line="360" w:lineRule="auto"/>
        <w:ind w:left="1134"/>
        <w:rPr>
          <w:rFonts w:asciiTheme="minorEastAsia" w:hAnsiTheme="minorEastAsia" w:eastAsiaTheme="minorEastAsia"/>
          <w:sz w:val="24"/>
          <w:szCs w:val="22"/>
        </w:rPr>
      </w:pPr>
      <w:r>
        <w:rPr>
          <w:rFonts w:asciiTheme="minorEastAsia" w:hAnsiTheme="minorEastAsia" w:eastAsiaTheme="minorEastAsia"/>
          <w:sz w:val="24"/>
          <w:szCs w:val="22"/>
        </w:rPr>
        <w:t>具有良好的商业信誉和健全的财务会计制度；</w:t>
      </w:r>
    </w:p>
    <w:p>
      <w:pPr>
        <w:numPr>
          <w:ilvl w:val="0"/>
          <w:numId w:val="4"/>
        </w:numPr>
        <w:spacing w:line="360" w:lineRule="auto"/>
        <w:ind w:left="1134"/>
        <w:rPr>
          <w:rFonts w:asciiTheme="minorEastAsia" w:hAnsiTheme="minorEastAsia" w:eastAsiaTheme="minorEastAsia"/>
          <w:sz w:val="24"/>
          <w:szCs w:val="22"/>
        </w:rPr>
      </w:pPr>
      <w:r>
        <w:rPr>
          <w:rFonts w:asciiTheme="minorEastAsia" w:hAnsiTheme="minorEastAsia" w:eastAsiaTheme="minorEastAsia"/>
          <w:sz w:val="24"/>
          <w:szCs w:val="22"/>
        </w:rPr>
        <w:t>具有履行合同所必需的设备和专业技术能力；</w:t>
      </w:r>
    </w:p>
    <w:p>
      <w:pPr>
        <w:numPr>
          <w:ilvl w:val="0"/>
          <w:numId w:val="4"/>
        </w:numPr>
        <w:spacing w:line="360" w:lineRule="auto"/>
        <w:ind w:left="1134"/>
        <w:rPr>
          <w:rFonts w:asciiTheme="minorEastAsia" w:hAnsiTheme="minorEastAsia" w:eastAsiaTheme="minorEastAsia"/>
          <w:sz w:val="24"/>
          <w:szCs w:val="22"/>
        </w:rPr>
      </w:pPr>
      <w:r>
        <w:rPr>
          <w:rFonts w:asciiTheme="minorEastAsia" w:hAnsiTheme="minorEastAsia" w:eastAsiaTheme="minorEastAsia"/>
          <w:sz w:val="24"/>
          <w:szCs w:val="22"/>
        </w:rPr>
        <w:t>有依法缴纳税收和社会保障资金的良好记录；</w:t>
      </w:r>
    </w:p>
    <w:p>
      <w:pPr>
        <w:numPr>
          <w:ilvl w:val="0"/>
          <w:numId w:val="4"/>
        </w:numPr>
        <w:spacing w:line="360" w:lineRule="auto"/>
        <w:ind w:left="1134"/>
        <w:rPr>
          <w:rFonts w:asciiTheme="minorEastAsia" w:hAnsiTheme="minorEastAsia" w:eastAsiaTheme="minorEastAsia"/>
          <w:sz w:val="24"/>
          <w:szCs w:val="22"/>
        </w:rPr>
      </w:pPr>
      <w:r>
        <w:rPr>
          <w:rFonts w:asciiTheme="minorEastAsia" w:hAnsiTheme="minorEastAsia"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4"/>
        </w:numPr>
        <w:spacing w:line="360" w:lineRule="auto"/>
        <w:ind w:left="1134"/>
        <w:rPr>
          <w:rFonts w:asciiTheme="minorEastAsia" w:hAnsiTheme="minorEastAsia" w:eastAsiaTheme="minorEastAsia"/>
          <w:sz w:val="24"/>
          <w:szCs w:val="22"/>
        </w:rPr>
      </w:pPr>
      <w:r>
        <w:rPr>
          <w:rFonts w:asciiTheme="minorEastAsia" w:hAnsiTheme="minorEastAsia" w:eastAsiaTheme="minorEastAsia"/>
          <w:sz w:val="24"/>
          <w:szCs w:val="22"/>
        </w:rPr>
        <w:t>我单位不属于政府采购法律、行政法规规定的公益一类事业单位、或使用事业编制且由财政拨款保障的群团组织（仅适用于政府购买服务项目）；</w:t>
      </w:r>
    </w:p>
    <w:p>
      <w:pPr>
        <w:numPr>
          <w:ilvl w:val="0"/>
          <w:numId w:val="4"/>
        </w:numPr>
        <w:spacing w:line="360" w:lineRule="auto"/>
        <w:ind w:left="1134"/>
        <w:rPr>
          <w:rFonts w:asciiTheme="minorEastAsia" w:hAnsiTheme="minorEastAsia" w:eastAsiaTheme="minorEastAsia"/>
          <w:sz w:val="24"/>
          <w:szCs w:val="22"/>
        </w:rPr>
      </w:pPr>
      <w:r>
        <w:rPr>
          <w:rFonts w:asciiTheme="minorEastAsia" w:hAnsiTheme="minorEastAsia" w:eastAsiaTheme="minorEastAsia"/>
          <w:sz w:val="24"/>
          <w:szCs w:val="22"/>
        </w:rPr>
        <w:t>我单位不存在为采购项目提供整体设计、规范编制或者项目管理、监理、检测等服务后，再参加该采购项目的其他采购活动的情形（单一来源采购项目除外）；</w:t>
      </w:r>
    </w:p>
    <w:p>
      <w:pPr>
        <w:numPr>
          <w:ilvl w:val="0"/>
          <w:numId w:val="4"/>
        </w:numPr>
        <w:spacing w:line="360" w:lineRule="auto"/>
        <w:ind w:left="1134"/>
        <w:rPr>
          <w:rFonts w:asciiTheme="minorEastAsia" w:hAnsiTheme="minorEastAsia" w:eastAsiaTheme="minorEastAsia"/>
          <w:sz w:val="24"/>
          <w:szCs w:val="22"/>
        </w:rPr>
      </w:pPr>
      <w:r>
        <w:rPr>
          <w:rFonts w:asciiTheme="minorEastAsia" w:hAnsiTheme="minorEastAsia"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序号</w:t>
            </w:r>
          </w:p>
        </w:tc>
        <w:tc>
          <w:tcPr>
            <w:tcW w:w="4574"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单位名称</w:t>
            </w:r>
          </w:p>
        </w:tc>
        <w:tc>
          <w:tcPr>
            <w:tcW w:w="2976"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p>
        </w:tc>
        <w:tc>
          <w:tcPr>
            <w:tcW w:w="4574" w:type="dxa"/>
            <w:vAlign w:val="center"/>
          </w:tcPr>
          <w:p>
            <w:pPr>
              <w:jc w:val="center"/>
              <w:rPr>
                <w:rFonts w:asciiTheme="minorEastAsia" w:hAnsiTheme="minorEastAsia" w:eastAsiaTheme="minorEastAsia"/>
                <w:sz w:val="24"/>
              </w:rPr>
            </w:pPr>
          </w:p>
        </w:tc>
        <w:tc>
          <w:tcPr>
            <w:tcW w:w="2976"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2</w:t>
            </w:r>
          </w:p>
        </w:tc>
        <w:tc>
          <w:tcPr>
            <w:tcW w:w="4574" w:type="dxa"/>
            <w:vAlign w:val="center"/>
          </w:tcPr>
          <w:p>
            <w:pPr>
              <w:jc w:val="center"/>
              <w:rPr>
                <w:rFonts w:asciiTheme="minorEastAsia" w:hAnsiTheme="minorEastAsia" w:eastAsiaTheme="minorEastAsia"/>
                <w:sz w:val="24"/>
              </w:rPr>
            </w:pPr>
          </w:p>
        </w:tc>
        <w:tc>
          <w:tcPr>
            <w:tcW w:w="2976" w:type="dxa"/>
            <w:vAlign w:val="center"/>
          </w:tcPr>
          <w:p>
            <w:pPr>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w:t>
            </w:r>
          </w:p>
        </w:tc>
        <w:tc>
          <w:tcPr>
            <w:tcW w:w="4574" w:type="dxa"/>
            <w:vAlign w:val="center"/>
          </w:tcPr>
          <w:p>
            <w:pPr>
              <w:jc w:val="center"/>
              <w:rPr>
                <w:rFonts w:asciiTheme="minorEastAsia" w:hAnsiTheme="minorEastAsia" w:eastAsiaTheme="minorEastAsia"/>
                <w:sz w:val="24"/>
              </w:rPr>
            </w:pPr>
          </w:p>
        </w:tc>
        <w:tc>
          <w:tcPr>
            <w:tcW w:w="2976" w:type="dxa"/>
            <w:vAlign w:val="center"/>
          </w:tcPr>
          <w:p>
            <w:pPr>
              <w:jc w:val="center"/>
              <w:rPr>
                <w:rFonts w:asciiTheme="minorEastAsia" w:hAnsiTheme="minorEastAsia" w:eastAsiaTheme="minorEastAsia"/>
                <w:sz w:val="24"/>
              </w:rPr>
            </w:pPr>
          </w:p>
        </w:tc>
      </w:tr>
    </w:tbl>
    <w:p>
      <w:pPr>
        <w:rPr>
          <w:rFonts w:asciiTheme="minorEastAsia" w:hAnsiTheme="minorEastAsia" w:eastAsiaTheme="minorEastAsia"/>
        </w:rPr>
      </w:pPr>
    </w:p>
    <w:p>
      <w:pPr>
        <w:ind w:firstLine="480" w:firstLineChars="200"/>
        <w:rPr>
          <w:rFonts w:asciiTheme="minorEastAsia" w:hAnsiTheme="minorEastAsia" w:eastAsiaTheme="minorEastAsia"/>
          <w:sz w:val="24"/>
          <w:szCs w:val="22"/>
        </w:rPr>
      </w:pPr>
      <w:r>
        <w:rPr>
          <w:rFonts w:asciiTheme="minorEastAsia" w:hAnsiTheme="minorEastAsia" w:eastAsiaTheme="minorEastAsia"/>
          <w:sz w:val="24"/>
        </w:rPr>
        <w:t>上述声明真实有效，否则我方负全部责任。</w:t>
      </w:r>
    </w:p>
    <w:p>
      <w:pPr>
        <w:spacing w:line="360" w:lineRule="auto"/>
        <w:rPr>
          <w:rFonts w:asciiTheme="minorEastAsia" w:hAnsiTheme="minorEastAsia" w:eastAsiaTheme="minorEastAsia"/>
          <w:sz w:val="24"/>
        </w:rPr>
      </w:pPr>
    </w:p>
    <w:p>
      <w:pPr>
        <w:autoSpaceDE w:val="0"/>
        <w:autoSpaceDN w:val="0"/>
        <w:adjustRightInd w:val="0"/>
        <w:snapToGrid w:val="0"/>
        <w:spacing w:before="25" w:after="25" w:line="360" w:lineRule="auto"/>
        <w:ind w:right="360"/>
        <w:jc w:val="right"/>
        <w:rPr>
          <w:rFonts w:asciiTheme="minorEastAsia" w:hAnsiTheme="minorEastAsia" w:eastAsiaTheme="minorEastAsia"/>
          <w:color w:val="000000"/>
          <w:sz w:val="24"/>
          <w:lang w:val="zh-CN"/>
        </w:rPr>
      </w:pPr>
      <w:r>
        <w:rPr>
          <w:rFonts w:asciiTheme="minorEastAsia" w:hAnsiTheme="minorEastAsia" w:eastAsiaTheme="minorEastAsia"/>
          <w:color w:val="000000"/>
          <w:sz w:val="24"/>
        </w:rPr>
        <w:t>供应商名称（加盖公章）</w:t>
      </w:r>
      <w:r>
        <w:rPr>
          <w:rFonts w:asciiTheme="minorEastAsia" w:hAnsiTheme="minorEastAsia" w:eastAsiaTheme="minorEastAsia"/>
          <w:color w:val="000000"/>
          <w:sz w:val="24"/>
          <w:lang w:val="zh-CN"/>
        </w:rPr>
        <w:t>：</w:t>
      </w:r>
      <w:r>
        <w:rPr>
          <w:rFonts w:asciiTheme="minorEastAsia" w:hAnsiTheme="minorEastAsia" w:eastAsiaTheme="minorEastAsia"/>
          <w:sz w:val="24"/>
        </w:rPr>
        <w:t>______</w:t>
      </w:r>
    </w:p>
    <w:p>
      <w:pPr>
        <w:spacing w:line="360" w:lineRule="auto"/>
        <w:ind w:right="360" w:firstLine="480"/>
        <w:jc w:val="right"/>
        <w:rPr>
          <w:rFonts w:asciiTheme="minorEastAsia" w:hAnsiTheme="minorEastAsia" w:eastAsiaTheme="minorEastAsia"/>
          <w:sz w:val="24"/>
        </w:rPr>
      </w:pPr>
      <w:r>
        <w:rPr>
          <w:rFonts w:asciiTheme="minorEastAsia" w:hAnsiTheme="minorEastAsia" w:eastAsiaTheme="minorEastAsia"/>
          <w:color w:val="000000"/>
          <w:sz w:val="24"/>
          <w:szCs w:val="20"/>
        </w:rPr>
        <w:t xml:space="preserve">日期：____年____月____日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说明：供应商承诺不实的，依据《政府采购法》第七十七条“提供虚假材料谋取中标、成交的”有关规定予以处理。</w:t>
      </w:r>
    </w:p>
    <w:p>
      <w:pPr>
        <w:tabs>
          <w:tab w:val="left" w:pos="5580"/>
        </w:tabs>
        <w:spacing w:line="360" w:lineRule="auto"/>
        <w:rPr>
          <w:rFonts w:asciiTheme="minorEastAsia" w:hAnsiTheme="minorEastAsia" w:eastAsiaTheme="minorEastAsia"/>
          <w:sz w:val="24"/>
        </w:rPr>
        <w:sectPr>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2 落实政府采购政策需满足的资格要求</w:t>
      </w:r>
    </w:p>
    <w:p>
      <w:pPr>
        <w:spacing w:line="360" w:lineRule="auto"/>
        <w:outlineLvl w:val="2"/>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2-1中小企业声明函</w:t>
      </w:r>
    </w:p>
    <w:p>
      <w:pPr>
        <w:tabs>
          <w:tab w:val="left" w:pos="5580"/>
        </w:tabs>
        <w:spacing w:line="360" w:lineRule="auto"/>
        <w:rPr>
          <w:rFonts w:asciiTheme="minorEastAsia" w:hAnsiTheme="minorEastAsia" w:eastAsiaTheme="minorEastAsia"/>
          <w:sz w:val="24"/>
        </w:rPr>
      </w:pP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说明：</w:t>
      </w: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（1）如本项目（包）不专门面向中小企业预留采购份额，</w:t>
      </w:r>
      <w:r>
        <w:rPr>
          <w:rFonts w:hint="eastAsia" w:asciiTheme="minorEastAsia" w:hAnsiTheme="minorEastAsia" w:eastAsiaTheme="minorEastAsia"/>
          <w:sz w:val="24"/>
        </w:rPr>
        <w:t>供应商非必须</w:t>
      </w:r>
      <w:r>
        <w:rPr>
          <w:rFonts w:asciiTheme="minorEastAsia" w:hAnsiTheme="minorEastAsia" w:eastAsiaTheme="minorEastAsia"/>
          <w:sz w:val="24"/>
        </w:rPr>
        <w:t>提供</w:t>
      </w:r>
      <w:r>
        <w:rPr>
          <w:rFonts w:hint="eastAsia" w:asciiTheme="minorEastAsia" w:hAnsiTheme="minorEastAsia" w:eastAsiaTheme="minorEastAsia"/>
          <w:sz w:val="24"/>
        </w:rPr>
        <w:t>；当小微企业拟享受中小企业扶持政策时，仍应提供</w:t>
      </w:r>
      <w:r>
        <w:rPr>
          <w:rFonts w:asciiTheme="minorEastAsia" w:hAnsiTheme="minorEastAsia" w:eastAsiaTheme="minorEastAsia"/>
          <w:sz w:val="24"/>
        </w:rPr>
        <w:t>《中小企业声明函》</w:t>
      </w:r>
      <w:r>
        <w:rPr>
          <w:rFonts w:hint="eastAsia" w:asciiTheme="minorEastAsia" w:hAnsiTheme="minorEastAsia" w:eastAsiaTheme="minorEastAsia"/>
          <w:sz w:val="24"/>
        </w:rPr>
        <w:t>，</w:t>
      </w:r>
      <w:r>
        <w:rPr>
          <w:rFonts w:asciiTheme="minorEastAsia" w:hAnsiTheme="minorEastAsia" w:eastAsiaTheme="minorEastAsia"/>
          <w:color w:val="000000"/>
          <w:sz w:val="24"/>
        </w:rPr>
        <w:t>否则不得享受相关中小企业扶持政策</w:t>
      </w:r>
      <w:r>
        <w:rPr>
          <w:rFonts w:asciiTheme="minorEastAsia" w:hAnsiTheme="minorEastAsia" w:eastAsiaTheme="minorEastAsia"/>
          <w:sz w:val="24"/>
        </w:rPr>
        <w:t>。</w:t>
      </w: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（2）如本项目（包）专门面向中小/小微企业采购，须提供《中小企业声明函》（实质性格式）。</w:t>
      </w: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（4）其他</w:t>
      </w: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3）对于多标的的采购项目，供应商应充分、准确地了解所投产品制造企业信息。对相关情况了解不清楚的，不建议填报本声明函。</w:t>
      </w:r>
    </w:p>
    <w:p>
      <w:pPr>
        <w:tabs>
          <w:tab w:val="left" w:pos="5580"/>
        </w:tabs>
        <w:spacing w:line="360" w:lineRule="auto"/>
        <w:rPr>
          <w:rFonts w:asciiTheme="minorEastAsia" w:hAnsiTheme="minorEastAsia" w:eastAsiaTheme="minorEastAsia"/>
          <w:sz w:val="24"/>
        </w:rPr>
      </w:pPr>
      <w:r>
        <w:rPr>
          <w:rFonts w:asciiTheme="minorEastAsia" w:hAnsiTheme="minorEastAsia"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rFonts w:asciiTheme="minorEastAsia" w:hAnsiTheme="minorEastAsia" w:eastAsiaTheme="minorEastAsia"/>
          <w:sz w:val="24"/>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before="240" w:beforeLines="100" w:after="240" w:afterLines="100" w:line="360" w:lineRule="auto"/>
        <w:jc w:val="center"/>
        <w:rPr>
          <w:rFonts w:asciiTheme="minorEastAsia" w:hAnsiTheme="minorEastAsia" w:eastAsiaTheme="minorEastAsia"/>
          <w:b/>
          <w:color w:val="000000"/>
          <w:sz w:val="36"/>
          <w:szCs w:val="36"/>
        </w:rPr>
      </w:pPr>
      <w:r>
        <w:rPr>
          <w:rFonts w:asciiTheme="minorEastAsia" w:hAnsiTheme="minorEastAsia" w:eastAsiaTheme="minorEastAsia"/>
          <w:b/>
          <w:bCs/>
          <w:color w:val="000000"/>
          <w:sz w:val="36"/>
          <w:szCs w:val="36"/>
        </w:rPr>
        <w:t>中小企业声明函（货物）格式</w:t>
      </w: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1.</w:t>
      </w:r>
      <w:r>
        <w:rPr>
          <w:rFonts w:asciiTheme="minorEastAsia" w:hAnsiTheme="minorEastAsia" w:eastAsiaTheme="minorEastAsia"/>
          <w:spacing w:val="6"/>
          <w:sz w:val="24"/>
          <w:u w:val="single"/>
        </w:rPr>
        <w:t xml:space="preserve"> （标的名称） </w:t>
      </w:r>
      <w:r>
        <w:rPr>
          <w:rFonts w:asciiTheme="minorEastAsia" w:hAnsiTheme="minorEastAsia" w:eastAsiaTheme="minorEastAsia"/>
          <w:spacing w:val="6"/>
          <w:sz w:val="24"/>
        </w:rPr>
        <w:t>，属于</w:t>
      </w:r>
      <w:r>
        <w:rPr>
          <w:rFonts w:asciiTheme="minorEastAsia" w:hAnsiTheme="minorEastAsia" w:eastAsiaTheme="minorEastAsia"/>
          <w:spacing w:val="6"/>
          <w:sz w:val="24"/>
          <w:u w:val="single"/>
        </w:rPr>
        <w:t>（竞争性磋商文件中明确的所属行业）</w:t>
      </w:r>
      <w:r>
        <w:rPr>
          <w:rFonts w:asciiTheme="minorEastAsia" w:hAnsiTheme="minorEastAsia" w:eastAsiaTheme="minorEastAsia"/>
          <w:spacing w:val="6"/>
          <w:sz w:val="24"/>
        </w:rPr>
        <w:t>行业；制造商为</w:t>
      </w:r>
      <w:r>
        <w:rPr>
          <w:rFonts w:asciiTheme="minorEastAsia" w:hAnsiTheme="minorEastAsia" w:eastAsiaTheme="minorEastAsia"/>
          <w:spacing w:val="6"/>
          <w:sz w:val="24"/>
          <w:u w:val="single"/>
        </w:rPr>
        <w:t>（企业名称）</w:t>
      </w:r>
      <w:r>
        <w:rPr>
          <w:rFonts w:asciiTheme="minorEastAsia" w:hAnsiTheme="minorEastAsia" w:eastAsiaTheme="minorEastAsia"/>
          <w:spacing w:val="6"/>
          <w:sz w:val="24"/>
        </w:rPr>
        <w:t>，从业人员______人，营业收入为______万元，资产总额为______万元</w:t>
      </w:r>
      <w:r>
        <w:rPr>
          <w:rFonts w:asciiTheme="minorEastAsia" w:hAnsiTheme="minorEastAsia" w:eastAsiaTheme="minorEastAsia"/>
          <w:spacing w:val="6"/>
          <w:sz w:val="24"/>
          <w:vertAlign w:val="superscript"/>
        </w:rPr>
        <w:t>1</w:t>
      </w:r>
      <w:r>
        <w:rPr>
          <w:rFonts w:asciiTheme="minorEastAsia" w:hAnsiTheme="minorEastAsia" w:eastAsiaTheme="minorEastAsia"/>
          <w:spacing w:val="6"/>
          <w:sz w:val="24"/>
        </w:rPr>
        <w:t>，属于（中型企业、小型企业、微型企业）；</w:t>
      </w: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 xml:space="preserve">2. </w:t>
      </w:r>
      <w:r>
        <w:rPr>
          <w:rFonts w:asciiTheme="minorEastAsia" w:hAnsiTheme="minorEastAsia" w:eastAsiaTheme="minorEastAsia"/>
          <w:spacing w:val="6"/>
          <w:sz w:val="24"/>
          <w:u w:val="single"/>
        </w:rPr>
        <w:t xml:space="preserve">（标的名称） </w:t>
      </w:r>
      <w:r>
        <w:rPr>
          <w:rFonts w:asciiTheme="minorEastAsia" w:hAnsiTheme="minorEastAsia" w:eastAsiaTheme="minorEastAsia"/>
          <w:spacing w:val="6"/>
          <w:sz w:val="24"/>
        </w:rPr>
        <w:t>，属于</w:t>
      </w:r>
      <w:r>
        <w:rPr>
          <w:rFonts w:asciiTheme="minorEastAsia" w:hAnsiTheme="minorEastAsia" w:eastAsiaTheme="minorEastAsia"/>
          <w:spacing w:val="6"/>
          <w:sz w:val="24"/>
          <w:u w:val="single"/>
        </w:rPr>
        <w:t>（竞争性磋商文件中明确的所属行业）</w:t>
      </w:r>
      <w:r>
        <w:rPr>
          <w:rFonts w:asciiTheme="minorEastAsia" w:hAnsiTheme="minorEastAsia" w:eastAsiaTheme="minorEastAsia"/>
          <w:spacing w:val="6"/>
          <w:sz w:val="24"/>
        </w:rPr>
        <w:t>行业；制造商为</w:t>
      </w:r>
      <w:r>
        <w:rPr>
          <w:rFonts w:asciiTheme="minorEastAsia" w:hAnsiTheme="minorEastAsia" w:eastAsiaTheme="minorEastAsia"/>
          <w:spacing w:val="6"/>
          <w:sz w:val="24"/>
          <w:u w:val="single"/>
        </w:rPr>
        <w:t>（企业名称）</w:t>
      </w:r>
      <w:r>
        <w:rPr>
          <w:rFonts w:asciiTheme="minorEastAsia" w:hAnsiTheme="minorEastAsia" w:eastAsiaTheme="minorEastAsia"/>
          <w:spacing w:val="6"/>
          <w:sz w:val="24"/>
        </w:rPr>
        <w:t>，从业人员______人，营业收入为______万元，资产总额为______万元，属于</w:t>
      </w:r>
      <w:r>
        <w:rPr>
          <w:rFonts w:asciiTheme="minorEastAsia" w:hAnsiTheme="minorEastAsia" w:eastAsiaTheme="minorEastAsia"/>
          <w:spacing w:val="6"/>
          <w:sz w:val="24"/>
          <w:u w:val="single"/>
        </w:rPr>
        <w:t>（中型企业、小型企业、微型企业）</w:t>
      </w:r>
      <w:r>
        <w:rPr>
          <w:rFonts w:asciiTheme="minorEastAsia" w:hAnsiTheme="minorEastAsia" w:eastAsiaTheme="minorEastAsia"/>
          <w:spacing w:val="6"/>
          <w:sz w:val="24"/>
        </w:rPr>
        <w:t>；</w:t>
      </w: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w:t>
      </w: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本企业对上述声明内容的真实性负责。如有虚假，将依法承担相应责任。</w:t>
      </w:r>
    </w:p>
    <w:p>
      <w:pPr>
        <w:spacing w:line="360" w:lineRule="auto"/>
        <w:ind w:firstLine="504"/>
        <w:rPr>
          <w:rFonts w:asciiTheme="minorEastAsia" w:hAnsiTheme="minorEastAsia" w:eastAsiaTheme="minorEastAsia"/>
          <w:spacing w:val="6"/>
          <w:sz w:val="24"/>
        </w:rPr>
      </w:pPr>
    </w:p>
    <w:p>
      <w:pPr>
        <w:spacing w:line="360" w:lineRule="auto"/>
        <w:ind w:right="360" w:firstLine="480"/>
        <w:jc w:val="right"/>
        <w:rPr>
          <w:rFonts w:asciiTheme="minorEastAsia" w:hAnsiTheme="minorEastAsia" w:eastAsiaTheme="minorEastAsia"/>
          <w:color w:val="000000"/>
          <w:sz w:val="24"/>
        </w:rPr>
      </w:pPr>
      <w:r>
        <w:rPr>
          <w:rFonts w:asciiTheme="minorEastAsia" w:hAnsiTheme="minorEastAsia" w:eastAsiaTheme="minorEastAsia"/>
          <w:color w:val="000000"/>
          <w:sz w:val="24"/>
        </w:rPr>
        <w:t>企业名称（盖章）：</w:t>
      </w:r>
      <w:r>
        <w:rPr>
          <w:rFonts w:asciiTheme="minorEastAsia" w:hAnsiTheme="minorEastAsia" w:eastAsiaTheme="minorEastAsia"/>
          <w:sz w:val="24"/>
        </w:rPr>
        <w:t>______</w:t>
      </w:r>
    </w:p>
    <w:p>
      <w:pPr>
        <w:spacing w:line="360" w:lineRule="auto"/>
        <w:ind w:right="360" w:firstLine="480"/>
        <w:jc w:val="right"/>
        <w:rPr>
          <w:rFonts w:asciiTheme="minorEastAsia" w:hAnsiTheme="minorEastAsia" w:eastAsiaTheme="minorEastAsia"/>
          <w:color w:val="000000"/>
          <w:sz w:val="24"/>
        </w:rPr>
      </w:pPr>
      <w:r>
        <w:rPr>
          <w:rFonts w:asciiTheme="minorEastAsia" w:hAnsiTheme="minorEastAsia" w:eastAsiaTheme="minorEastAsia"/>
          <w:color w:val="000000"/>
          <w:sz w:val="24"/>
        </w:rPr>
        <w:t>日 期：</w:t>
      </w:r>
      <w:r>
        <w:rPr>
          <w:rFonts w:asciiTheme="minorEastAsia" w:hAnsiTheme="minorEastAsia" w:eastAsiaTheme="minorEastAsia"/>
          <w:sz w:val="24"/>
        </w:rPr>
        <w:t>______</w:t>
      </w:r>
    </w:p>
    <w:p>
      <w:pPr>
        <w:spacing w:line="360" w:lineRule="auto"/>
        <w:ind w:right="360" w:firstLine="480"/>
        <w:jc w:val="right"/>
        <w:rPr>
          <w:rFonts w:asciiTheme="minorEastAsia" w:hAnsiTheme="minorEastAsia" w:eastAsiaTheme="minorEastAsia"/>
          <w:color w:val="000000"/>
          <w:sz w:val="24"/>
        </w:rPr>
      </w:pPr>
    </w:p>
    <w:p>
      <w:pPr>
        <w:spacing w:line="360" w:lineRule="auto"/>
        <w:ind w:right="360" w:firstLine="480"/>
        <w:jc w:val="right"/>
        <w:rPr>
          <w:rFonts w:asciiTheme="minorEastAsia" w:hAnsiTheme="minorEastAsia" w:eastAsiaTheme="minorEastAsia"/>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rFonts w:asciiTheme="minorEastAsia" w:hAnsiTheme="minorEastAsia" w:eastAsiaTheme="minorEastAsia"/>
                <w:color w:val="000000"/>
                <w:szCs w:val="21"/>
              </w:rPr>
            </w:pPr>
            <w:r>
              <w:rPr>
                <w:rFonts w:asciiTheme="minorEastAsia" w:hAnsiTheme="minorEastAsia" w:eastAsiaTheme="minorEastAsia"/>
                <w:color w:val="000000"/>
                <w:szCs w:val="21"/>
                <w:vertAlign w:val="superscript"/>
              </w:rPr>
              <w:t>1</w:t>
            </w:r>
            <w:r>
              <w:rPr>
                <w:rFonts w:asciiTheme="minorEastAsia" w:hAnsiTheme="minorEastAsia" w:eastAsiaTheme="minorEastAsia"/>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asciiTheme="minorEastAsia" w:hAnsiTheme="minorEastAsia" w:eastAsiaTheme="minorEastAsia"/>
          <w:sz w:val="24"/>
        </w:rPr>
      </w:pPr>
    </w:p>
    <w:p>
      <w:pPr>
        <w:spacing w:line="360" w:lineRule="auto"/>
        <w:rPr>
          <w:rFonts w:asciiTheme="minorEastAsia" w:hAnsiTheme="minorEastAsia" w:eastAsiaTheme="minorEastAsia"/>
          <w:color w:val="000000"/>
          <w:sz w:val="24"/>
        </w:rPr>
      </w:pPr>
    </w:p>
    <w:p>
      <w:pPr>
        <w:spacing w:before="240" w:beforeLines="100" w:after="240" w:afterLines="100" w:line="360" w:lineRule="auto"/>
        <w:jc w:val="center"/>
        <w:rPr>
          <w:rFonts w:asciiTheme="minorEastAsia" w:hAnsiTheme="minorEastAsia" w:eastAsiaTheme="minorEastAsia"/>
          <w:b/>
          <w:bCs/>
          <w:color w:val="000000"/>
          <w:sz w:val="36"/>
          <w:szCs w:val="36"/>
        </w:rPr>
      </w:pPr>
      <w:r>
        <w:rPr>
          <w:rFonts w:asciiTheme="minorEastAsia" w:hAnsiTheme="minorEastAsia" w:eastAsiaTheme="minorEastAsia"/>
          <w:color w:val="000000"/>
          <w:sz w:val="24"/>
        </w:rPr>
        <w:br w:type="page"/>
      </w:r>
      <w:r>
        <w:rPr>
          <w:rFonts w:asciiTheme="minorEastAsia" w:hAnsiTheme="minorEastAsia" w:eastAsiaTheme="minorEastAsia"/>
          <w:b/>
          <w:bCs/>
          <w:color w:val="000000"/>
          <w:sz w:val="36"/>
          <w:szCs w:val="36"/>
        </w:rPr>
        <w:t>中小企业声明函（工程、服务）格式</w:t>
      </w: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1.</w:t>
      </w:r>
      <w:r>
        <w:rPr>
          <w:rFonts w:asciiTheme="minorEastAsia" w:hAnsiTheme="minorEastAsia" w:eastAsiaTheme="minorEastAsia"/>
          <w:spacing w:val="6"/>
          <w:sz w:val="24"/>
          <w:u w:val="single"/>
        </w:rPr>
        <w:t xml:space="preserve"> （标的名称） </w:t>
      </w:r>
      <w:r>
        <w:rPr>
          <w:rFonts w:asciiTheme="minorEastAsia" w:hAnsiTheme="minorEastAsia" w:eastAsiaTheme="minorEastAsia"/>
          <w:spacing w:val="6"/>
          <w:sz w:val="24"/>
        </w:rPr>
        <w:t>，属于</w:t>
      </w:r>
      <w:r>
        <w:rPr>
          <w:rFonts w:asciiTheme="minorEastAsia" w:hAnsiTheme="minorEastAsia" w:eastAsiaTheme="minorEastAsia"/>
          <w:spacing w:val="6"/>
          <w:sz w:val="24"/>
          <w:u w:val="single"/>
        </w:rPr>
        <w:t>（竞争性磋商文件中明确的所属行业）</w:t>
      </w:r>
      <w:r>
        <w:rPr>
          <w:rFonts w:asciiTheme="minorEastAsia" w:hAnsiTheme="minorEastAsia" w:eastAsiaTheme="minorEastAsia"/>
          <w:spacing w:val="6"/>
          <w:sz w:val="24"/>
        </w:rPr>
        <w:t>行业；承建（承接）企业为</w:t>
      </w:r>
      <w:r>
        <w:rPr>
          <w:rFonts w:asciiTheme="minorEastAsia" w:hAnsiTheme="minorEastAsia" w:eastAsiaTheme="minorEastAsia"/>
          <w:spacing w:val="6"/>
          <w:sz w:val="24"/>
          <w:u w:val="single"/>
        </w:rPr>
        <w:t>（企业名称）</w:t>
      </w:r>
      <w:r>
        <w:rPr>
          <w:rFonts w:asciiTheme="minorEastAsia" w:hAnsiTheme="minorEastAsia" w:eastAsiaTheme="minorEastAsia"/>
          <w:spacing w:val="6"/>
          <w:sz w:val="24"/>
        </w:rPr>
        <w:t>，从业人员</w:t>
      </w:r>
      <w:r>
        <w:rPr>
          <w:rFonts w:asciiTheme="minorEastAsia" w:hAnsiTheme="minorEastAsia" w:eastAsiaTheme="minorEastAsia"/>
          <w:sz w:val="24"/>
        </w:rPr>
        <w:t>______</w:t>
      </w:r>
      <w:r>
        <w:rPr>
          <w:rFonts w:asciiTheme="minorEastAsia" w:hAnsiTheme="minorEastAsia" w:eastAsiaTheme="minorEastAsia"/>
          <w:spacing w:val="6"/>
          <w:sz w:val="24"/>
        </w:rPr>
        <w:t>人，营业收入为</w:t>
      </w:r>
      <w:r>
        <w:rPr>
          <w:rFonts w:asciiTheme="minorEastAsia" w:hAnsiTheme="minorEastAsia" w:eastAsiaTheme="minorEastAsia"/>
          <w:sz w:val="24"/>
        </w:rPr>
        <w:t>______</w:t>
      </w:r>
      <w:r>
        <w:rPr>
          <w:rFonts w:asciiTheme="minorEastAsia" w:hAnsiTheme="minorEastAsia" w:eastAsiaTheme="minorEastAsia"/>
          <w:spacing w:val="6"/>
          <w:sz w:val="24"/>
        </w:rPr>
        <w:t>万元，资产总额为</w:t>
      </w:r>
      <w:r>
        <w:rPr>
          <w:rFonts w:asciiTheme="minorEastAsia" w:hAnsiTheme="minorEastAsia" w:eastAsiaTheme="minorEastAsia"/>
          <w:sz w:val="24"/>
        </w:rPr>
        <w:t>______</w:t>
      </w:r>
      <w:r>
        <w:rPr>
          <w:rFonts w:asciiTheme="minorEastAsia" w:hAnsiTheme="minorEastAsia" w:eastAsiaTheme="minorEastAsia"/>
          <w:spacing w:val="6"/>
          <w:sz w:val="24"/>
        </w:rPr>
        <w:t>万元</w:t>
      </w:r>
      <w:r>
        <w:rPr>
          <w:rFonts w:asciiTheme="minorEastAsia" w:hAnsiTheme="minorEastAsia" w:eastAsiaTheme="minorEastAsia"/>
          <w:spacing w:val="6"/>
          <w:sz w:val="24"/>
          <w:vertAlign w:val="superscript"/>
        </w:rPr>
        <w:t>1</w:t>
      </w:r>
      <w:r>
        <w:rPr>
          <w:rFonts w:asciiTheme="minorEastAsia" w:hAnsiTheme="minorEastAsia" w:eastAsiaTheme="minorEastAsia"/>
          <w:spacing w:val="6"/>
          <w:sz w:val="24"/>
        </w:rPr>
        <w:t>，属于（中型企业、小型企业、微型企业）；</w:t>
      </w: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 xml:space="preserve">2. </w:t>
      </w:r>
      <w:r>
        <w:rPr>
          <w:rFonts w:asciiTheme="minorEastAsia" w:hAnsiTheme="minorEastAsia" w:eastAsiaTheme="minorEastAsia"/>
          <w:spacing w:val="6"/>
          <w:sz w:val="24"/>
          <w:u w:val="single"/>
        </w:rPr>
        <w:t xml:space="preserve">（标的名称） </w:t>
      </w:r>
      <w:r>
        <w:rPr>
          <w:rFonts w:asciiTheme="minorEastAsia" w:hAnsiTheme="minorEastAsia" w:eastAsiaTheme="minorEastAsia"/>
          <w:spacing w:val="6"/>
          <w:sz w:val="24"/>
        </w:rPr>
        <w:t>，属于</w:t>
      </w:r>
      <w:r>
        <w:rPr>
          <w:rFonts w:asciiTheme="minorEastAsia" w:hAnsiTheme="minorEastAsia" w:eastAsiaTheme="minorEastAsia"/>
          <w:spacing w:val="6"/>
          <w:sz w:val="24"/>
          <w:u w:val="single"/>
        </w:rPr>
        <w:t>（竞争性磋商文件中明确的所属行业）</w:t>
      </w:r>
      <w:r>
        <w:rPr>
          <w:rFonts w:asciiTheme="minorEastAsia" w:hAnsiTheme="minorEastAsia" w:eastAsiaTheme="minorEastAsia"/>
          <w:spacing w:val="6"/>
          <w:sz w:val="24"/>
        </w:rPr>
        <w:t>行业；承建（承接）企业为</w:t>
      </w:r>
      <w:r>
        <w:rPr>
          <w:rFonts w:asciiTheme="minorEastAsia" w:hAnsiTheme="minorEastAsia" w:eastAsiaTheme="minorEastAsia"/>
          <w:spacing w:val="6"/>
          <w:sz w:val="24"/>
          <w:u w:val="single"/>
        </w:rPr>
        <w:t>（企业名称）</w:t>
      </w:r>
      <w:r>
        <w:rPr>
          <w:rFonts w:asciiTheme="minorEastAsia" w:hAnsiTheme="minorEastAsia" w:eastAsiaTheme="minorEastAsia"/>
          <w:spacing w:val="6"/>
          <w:sz w:val="24"/>
        </w:rPr>
        <w:t>，从业人员</w:t>
      </w:r>
      <w:r>
        <w:rPr>
          <w:rFonts w:asciiTheme="minorEastAsia" w:hAnsiTheme="minorEastAsia" w:eastAsiaTheme="minorEastAsia"/>
          <w:sz w:val="24"/>
        </w:rPr>
        <w:t>______</w:t>
      </w:r>
      <w:r>
        <w:rPr>
          <w:rFonts w:asciiTheme="minorEastAsia" w:hAnsiTheme="minorEastAsia" w:eastAsiaTheme="minorEastAsia"/>
          <w:spacing w:val="6"/>
          <w:sz w:val="24"/>
        </w:rPr>
        <w:t>人，营业收入为</w:t>
      </w:r>
      <w:r>
        <w:rPr>
          <w:rFonts w:asciiTheme="minorEastAsia" w:hAnsiTheme="minorEastAsia" w:eastAsiaTheme="minorEastAsia"/>
          <w:sz w:val="24"/>
        </w:rPr>
        <w:t>______</w:t>
      </w:r>
      <w:r>
        <w:rPr>
          <w:rFonts w:asciiTheme="minorEastAsia" w:hAnsiTheme="minorEastAsia" w:eastAsiaTheme="minorEastAsia"/>
          <w:spacing w:val="6"/>
          <w:sz w:val="24"/>
        </w:rPr>
        <w:t>万元，资产总额为</w:t>
      </w:r>
      <w:r>
        <w:rPr>
          <w:rFonts w:asciiTheme="minorEastAsia" w:hAnsiTheme="minorEastAsia" w:eastAsiaTheme="minorEastAsia"/>
          <w:sz w:val="24"/>
        </w:rPr>
        <w:t>______</w:t>
      </w:r>
      <w:r>
        <w:rPr>
          <w:rFonts w:asciiTheme="minorEastAsia" w:hAnsiTheme="minorEastAsia" w:eastAsiaTheme="minorEastAsia"/>
          <w:spacing w:val="6"/>
          <w:sz w:val="24"/>
        </w:rPr>
        <w:t>万元，属于</w:t>
      </w:r>
      <w:r>
        <w:rPr>
          <w:rFonts w:asciiTheme="minorEastAsia" w:hAnsiTheme="minorEastAsia" w:eastAsiaTheme="minorEastAsia"/>
          <w:spacing w:val="6"/>
          <w:sz w:val="24"/>
          <w:u w:val="single"/>
        </w:rPr>
        <w:t>（中型企业、小型企业、微型企业）</w:t>
      </w:r>
      <w:r>
        <w:rPr>
          <w:rFonts w:asciiTheme="minorEastAsia" w:hAnsiTheme="minorEastAsia" w:eastAsiaTheme="minorEastAsia"/>
          <w:spacing w:val="6"/>
          <w:sz w:val="24"/>
        </w:rPr>
        <w:t>；</w:t>
      </w:r>
    </w:p>
    <w:p>
      <w:pPr>
        <w:spacing w:line="360" w:lineRule="auto"/>
        <w:ind w:firstLine="504"/>
        <w:rPr>
          <w:rFonts w:asciiTheme="minorEastAsia" w:hAnsiTheme="minorEastAsia" w:eastAsiaTheme="minorEastAsia"/>
          <w:spacing w:val="6"/>
          <w:sz w:val="24"/>
        </w:rPr>
      </w:pP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w:t>
      </w: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asciiTheme="minorEastAsia" w:hAnsiTheme="minorEastAsia" w:eastAsiaTheme="minorEastAsia"/>
          <w:spacing w:val="6"/>
          <w:sz w:val="24"/>
        </w:rPr>
      </w:pPr>
      <w:r>
        <w:rPr>
          <w:rFonts w:asciiTheme="minorEastAsia" w:hAnsiTheme="minorEastAsia" w:eastAsiaTheme="minorEastAsia"/>
          <w:spacing w:val="6"/>
          <w:sz w:val="24"/>
        </w:rPr>
        <w:t>本企业对上述声明内容的真实性负责。如有虚假，将依法承担相应责任。</w:t>
      </w:r>
    </w:p>
    <w:p>
      <w:pPr>
        <w:spacing w:line="360" w:lineRule="auto"/>
        <w:ind w:right="360" w:firstLine="480"/>
        <w:jc w:val="right"/>
        <w:rPr>
          <w:rFonts w:asciiTheme="minorEastAsia" w:hAnsiTheme="minorEastAsia" w:eastAsiaTheme="minorEastAsia"/>
          <w:color w:val="000000"/>
          <w:sz w:val="24"/>
        </w:rPr>
      </w:pPr>
    </w:p>
    <w:p>
      <w:pPr>
        <w:spacing w:line="360" w:lineRule="auto"/>
        <w:ind w:right="360" w:firstLine="480"/>
        <w:jc w:val="right"/>
        <w:rPr>
          <w:rFonts w:asciiTheme="minorEastAsia" w:hAnsiTheme="minorEastAsia" w:eastAsiaTheme="minorEastAsia"/>
          <w:color w:val="000000"/>
          <w:sz w:val="24"/>
        </w:rPr>
      </w:pPr>
      <w:r>
        <w:rPr>
          <w:rFonts w:asciiTheme="minorEastAsia" w:hAnsiTheme="minorEastAsia" w:eastAsiaTheme="minorEastAsia"/>
          <w:color w:val="000000"/>
          <w:sz w:val="24"/>
        </w:rPr>
        <w:t>企业名称（盖章）：</w:t>
      </w:r>
      <w:r>
        <w:rPr>
          <w:rFonts w:asciiTheme="minorEastAsia" w:hAnsiTheme="minorEastAsia" w:eastAsiaTheme="minorEastAsia"/>
          <w:sz w:val="24"/>
        </w:rPr>
        <w:t>______</w:t>
      </w:r>
    </w:p>
    <w:p>
      <w:pPr>
        <w:spacing w:line="360" w:lineRule="auto"/>
        <w:ind w:right="360" w:firstLine="480"/>
        <w:jc w:val="right"/>
        <w:rPr>
          <w:rFonts w:asciiTheme="minorEastAsia" w:hAnsiTheme="minorEastAsia" w:eastAsiaTheme="minorEastAsia"/>
          <w:color w:val="000000"/>
          <w:sz w:val="24"/>
        </w:rPr>
      </w:pPr>
      <w:r>
        <w:rPr>
          <w:rFonts w:asciiTheme="minorEastAsia" w:hAnsiTheme="minorEastAsia" w:eastAsiaTheme="minorEastAsia"/>
          <w:color w:val="000000"/>
          <w:sz w:val="24"/>
        </w:rPr>
        <w:t>日 期：</w:t>
      </w:r>
      <w:r>
        <w:rPr>
          <w:rFonts w:asciiTheme="minorEastAsia" w:hAnsiTheme="minorEastAsia" w:eastAsiaTheme="minorEastAsia"/>
          <w:sz w:val="24"/>
        </w:rPr>
        <w:t>______</w:t>
      </w:r>
    </w:p>
    <w:p>
      <w:pPr>
        <w:adjustRightInd w:val="0"/>
        <w:snapToGrid w:val="0"/>
        <w:jc w:val="left"/>
        <w:rPr>
          <w:rFonts w:asciiTheme="minorEastAsia" w:hAnsiTheme="minorEastAsia" w:eastAsiaTheme="minorEastAsia"/>
          <w:color w:val="000000"/>
          <w:sz w:val="24"/>
          <w:szCs w:val="21"/>
        </w:rPr>
      </w:pPr>
    </w:p>
    <w:p>
      <w:pPr>
        <w:adjustRightInd w:val="0"/>
        <w:snapToGrid w:val="0"/>
        <w:jc w:val="left"/>
        <w:rPr>
          <w:rFonts w:asciiTheme="minorEastAsia" w:hAnsiTheme="minorEastAsia" w:eastAsiaTheme="minorEastAsia"/>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rFonts w:asciiTheme="minorEastAsia" w:hAnsiTheme="minorEastAsia" w:eastAsiaTheme="minorEastAsia"/>
                <w:color w:val="000000"/>
                <w:szCs w:val="21"/>
              </w:rPr>
            </w:pPr>
            <w:r>
              <w:rPr>
                <w:rFonts w:asciiTheme="minorEastAsia" w:hAnsiTheme="minorEastAsia" w:eastAsiaTheme="minorEastAsia"/>
                <w:color w:val="000000"/>
                <w:szCs w:val="21"/>
                <w:vertAlign w:val="superscript"/>
              </w:rPr>
              <w:t>1</w:t>
            </w:r>
            <w:r>
              <w:rPr>
                <w:rFonts w:asciiTheme="minorEastAsia" w:hAnsiTheme="minorEastAsia" w:eastAsiaTheme="minorEastAsia"/>
                <w:color w:val="000000"/>
                <w:szCs w:val="21"/>
              </w:rPr>
              <w:t>从业人员、营业收入、资产总额填报上一年度数据，无上一年度数据的新成立企业可不填报。</w:t>
            </w:r>
          </w:p>
        </w:tc>
      </w:tr>
    </w:tbl>
    <w:p>
      <w:pPr>
        <w:adjustRightInd w:val="0"/>
        <w:snapToGrid w:val="0"/>
        <w:jc w:val="left"/>
        <w:rPr>
          <w:rFonts w:asciiTheme="minorEastAsia" w:hAnsiTheme="minorEastAsia" w:eastAsiaTheme="minorEastAsia"/>
          <w:color w:val="000000"/>
          <w:szCs w:val="21"/>
          <w:vertAlign w:val="superscript"/>
        </w:rPr>
      </w:pPr>
    </w:p>
    <w:p>
      <w:pPr>
        <w:spacing w:line="360" w:lineRule="auto"/>
        <w:ind w:right="360" w:firstLine="480"/>
        <w:jc w:val="right"/>
        <w:rPr>
          <w:rFonts w:asciiTheme="minorEastAsia" w:hAnsiTheme="minorEastAsia" w:eastAsiaTheme="minorEastAsia"/>
          <w:color w:val="000000"/>
          <w:sz w:val="24"/>
        </w:rPr>
      </w:pPr>
    </w:p>
    <w:p>
      <w:pPr>
        <w:spacing w:line="360" w:lineRule="auto"/>
        <w:ind w:right="360" w:firstLine="480"/>
        <w:jc w:val="right"/>
        <w:rPr>
          <w:rFonts w:asciiTheme="minorEastAsia" w:hAnsiTheme="minorEastAsia" w:eastAsiaTheme="minorEastAsia"/>
          <w:color w:val="000000"/>
          <w:sz w:val="24"/>
        </w:rPr>
      </w:pPr>
    </w:p>
    <w:p>
      <w:pPr>
        <w:spacing w:line="360" w:lineRule="auto"/>
        <w:outlineLvl w:val="2"/>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br w:type="page"/>
      </w:r>
    </w:p>
    <w:p>
      <w:pPr>
        <w:spacing w:before="240" w:beforeLines="100" w:after="240" w:afterLines="100" w:line="360" w:lineRule="auto"/>
        <w:jc w:val="center"/>
        <w:rPr>
          <w:rFonts w:asciiTheme="minorEastAsia" w:hAnsiTheme="minorEastAsia" w:eastAsiaTheme="minorEastAsia"/>
          <w:b/>
          <w:color w:val="000000"/>
          <w:sz w:val="36"/>
          <w:szCs w:val="36"/>
        </w:rPr>
      </w:pPr>
      <w:r>
        <w:rPr>
          <w:rFonts w:asciiTheme="minorEastAsia" w:hAnsiTheme="minorEastAsia" w:eastAsiaTheme="minorEastAsia"/>
          <w:b/>
          <w:bCs/>
          <w:color w:val="000000"/>
          <w:sz w:val="36"/>
          <w:szCs w:val="36"/>
        </w:rPr>
        <w:t>残疾人福利性单位声明函格式</w:t>
      </w:r>
      <w:r>
        <w:rPr>
          <w:rFonts w:asciiTheme="minorEastAsia" w:hAnsiTheme="minorEastAsia" w:eastAsiaTheme="minorEastAsia"/>
          <w:b/>
          <w:color w:val="000000"/>
          <w:sz w:val="36"/>
          <w:szCs w:val="36"/>
        </w:rPr>
        <w:t xml:space="preserve">       </w:t>
      </w:r>
    </w:p>
    <w:p>
      <w:pPr>
        <w:spacing w:line="588" w:lineRule="exact"/>
        <w:ind w:firstLine="504"/>
        <w:rPr>
          <w:rFonts w:asciiTheme="minorEastAsia" w:hAnsiTheme="minorEastAsia" w:eastAsiaTheme="minorEastAsia"/>
          <w:spacing w:val="6"/>
          <w:sz w:val="24"/>
        </w:rPr>
      </w:pPr>
      <w:r>
        <w:rPr>
          <w:rFonts w:asciiTheme="minorEastAsia" w:hAnsiTheme="minorEastAsia" w:eastAsiaTheme="minorEastAsia"/>
          <w:spacing w:val="6"/>
          <w:sz w:val="24"/>
        </w:rPr>
        <w:t>本单位郑重声明，根据《财政部 民政部 中国残疾人联合会关于促进残疾人就业政府采购政策的通知》（财库</w:t>
      </w:r>
      <w:r>
        <w:rPr>
          <w:rFonts w:asciiTheme="minorEastAsia" w:hAnsiTheme="minorEastAsia" w:eastAsiaTheme="minorEastAsia"/>
          <w:sz w:val="24"/>
        </w:rPr>
        <w:t>〔2017〕 141</w:t>
      </w:r>
      <w:r>
        <w:rPr>
          <w:rFonts w:asciiTheme="minorEastAsia" w:hAnsiTheme="minorEastAsia" w:eastAsiaTheme="minorEastAsia"/>
          <w:spacing w:val="6"/>
          <w:sz w:val="24"/>
        </w:rPr>
        <w:t>号）的规定，本单位</w:t>
      </w:r>
      <w:r>
        <w:rPr>
          <w:rFonts w:asciiTheme="minorEastAsia" w:hAnsiTheme="minorEastAsia" w:eastAsiaTheme="minorEastAsia"/>
          <w:b/>
          <w:sz w:val="24"/>
        </w:rPr>
        <w:t>（请进行勾选）</w:t>
      </w:r>
      <w:r>
        <w:rPr>
          <w:rFonts w:asciiTheme="minorEastAsia" w:hAnsiTheme="minorEastAsia" w:eastAsiaTheme="minorEastAsia"/>
          <w:spacing w:val="6"/>
          <w:sz w:val="24"/>
        </w:rPr>
        <w:t>：</w:t>
      </w:r>
    </w:p>
    <w:p>
      <w:pPr>
        <w:spacing w:line="588" w:lineRule="exact"/>
        <w:ind w:firstLine="482"/>
        <w:rPr>
          <w:rFonts w:asciiTheme="minorEastAsia" w:hAnsiTheme="minorEastAsia" w:eastAsiaTheme="minorEastAsia"/>
          <w:b/>
          <w:spacing w:val="6"/>
          <w:sz w:val="24"/>
        </w:rPr>
      </w:pPr>
      <w:r>
        <w:rPr>
          <w:rFonts w:asciiTheme="minorEastAsia" w:hAnsiTheme="minorEastAsia" w:eastAsiaTheme="minorEastAsia"/>
          <w:b/>
          <w:sz w:val="24"/>
        </w:rPr>
        <w:t>□</w:t>
      </w:r>
      <w:r>
        <w:rPr>
          <w:rFonts w:asciiTheme="minorEastAsia" w:hAnsiTheme="minorEastAsia" w:eastAsiaTheme="minorEastAsia"/>
          <w:b/>
          <w:spacing w:val="6"/>
          <w:sz w:val="24"/>
        </w:rPr>
        <w:t>不属于符合条件的残疾人福利性单位。</w:t>
      </w:r>
    </w:p>
    <w:p>
      <w:pPr>
        <w:spacing w:line="588" w:lineRule="exact"/>
        <w:ind w:firstLine="482"/>
        <w:rPr>
          <w:rFonts w:asciiTheme="minorEastAsia" w:hAnsiTheme="minorEastAsia" w:eastAsiaTheme="minorEastAsia"/>
          <w:spacing w:val="6"/>
          <w:sz w:val="24"/>
        </w:rPr>
      </w:pPr>
      <w:r>
        <w:rPr>
          <w:rFonts w:asciiTheme="minorEastAsia" w:hAnsiTheme="minorEastAsia" w:eastAsiaTheme="minorEastAsia"/>
          <w:b/>
          <w:sz w:val="24"/>
        </w:rPr>
        <w:t>□</w:t>
      </w:r>
      <w:r>
        <w:rPr>
          <w:rFonts w:asciiTheme="minorEastAsia" w:hAnsiTheme="minorEastAsia" w:eastAsiaTheme="minorEastAsia"/>
          <w:b/>
          <w:spacing w:val="6"/>
          <w:sz w:val="24"/>
        </w:rPr>
        <w:t>属于符合条件的残疾人福利性单位，</w:t>
      </w:r>
      <w:r>
        <w:rPr>
          <w:rFonts w:asciiTheme="minorEastAsia" w:hAnsiTheme="minorEastAsia" w:eastAsiaTheme="minorEastAsia"/>
          <w:spacing w:val="6"/>
          <w:sz w:val="24"/>
        </w:rPr>
        <w:t>且本单位参加</w:t>
      </w:r>
      <w:r>
        <w:rPr>
          <w:rFonts w:asciiTheme="minorEastAsia" w:hAnsiTheme="minorEastAsia" w:eastAsiaTheme="minorEastAsia"/>
          <w:sz w:val="24"/>
        </w:rPr>
        <w:t>______</w:t>
      </w:r>
      <w:r>
        <w:rPr>
          <w:rFonts w:asciiTheme="minorEastAsia" w:hAnsiTheme="minorEastAsia" w:eastAsiaTheme="minorEastAsia"/>
          <w:spacing w:val="6"/>
          <w:sz w:val="24"/>
        </w:rPr>
        <w:t>单位的</w:t>
      </w:r>
      <w:r>
        <w:rPr>
          <w:rFonts w:asciiTheme="minorEastAsia" w:hAnsiTheme="minorEastAsia" w:eastAsiaTheme="minorEastAsia"/>
          <w:sz w:val="24"/>
        </w:rPr>
        <w:t>______</w:t>
      </w:r>
      <w:r>
        <w:rPr>
          <w:rFonts w:asciiTheme="minorEastAsia" w:hAnsiTheme="minorEastAsia" w:eastAsiaTheme="minorEastAsia"/>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Theme="minorEastAsia" w:hAnsiTheme="minorEastAsia" w:eastAsiaTheme="minorEastAsia"/>
          <w:spacing w:val="6"/>
          <w:sz w:val="24"/>
        </w:rPr>
      </w:pPr>
      <w:r>
        <w:rPr>
          <w:rFonts w:asciiTheme="minorEastAsia" w:hAnsiTheme="minorEastAsia" w:eastAsiaTheme="minorEastAsia"/>
          <w:b/>
          <w:spacing w:val="6"/>
          <w:sz w:val="24"/>
        </w:rPr>
        <w:t>本单位对上述声明的真实性负责。如有虚假，将依法承担相应责任。</w:t>
      </w:r>
    </w:p>
    <w:p>
      <w:pPr>
        <w:spacing w:line="588" w:lineRule="exact"/>
        <w:ind w:firstLine="504" w:firstLineChars="200"/>
        <w:rPr>
          <w:rFonts w:asciiTheme="minorEastAsia" w:hAnsiTheme="minorEastAsia" w:eastAsiaTheme="minorEastAsia"/>
          <w:spacing w:val="6"/>
          <w:sz w:val="24"/>
        </w:rPr>
      </w:pPr>
    </w:p>
    <w:p>
      <w:pPr>
        <w:spacing w:line="588" w:lineRule="exact"/>
        <w:ind w:firstLine="504" w:firstLineChars="200"/>
        <w:rPr>
          <w:rFonts w:asciiTheme="minorEastAsia" w:hAnsiTheme="minorEastAsia" w:eastAsiaTheme="minorEastAsia"/>
          <w:spacing w:val="6"/>
          <w:sz w:val="24"/>
        </w:rPr>
      </w:pPr>
    </w:p>
    <w:p>
      <w:pPr>
        <w:tabs>
          <w:tab w:val="left" w:pos="4860"/>
        </w:tabs>
        <w:spacing w:line="588" w:lineRule="exact"/>
        <w:ind w:right="1560" w:firstLine="504" w:firstLineChars="200"/>
        <w:jc w:val="right"/>
        <w:rPr>
          <w:rFonts w:asciiTheme="minorEastAsia" w:hAnsiTheme="minorEastAsia" w:eastAsiaTheme="minorEastAsia"/>
          <w:spacing w:val="6"/>
          <w:sz w:val="24"/>
        </w:rPr>
      </w:pPr>
      <w:r>
        <w:rPr>
          <w:rFonts w:asciiTheme="minorEastAsia" w:hAnsiTheme="minorEastAsia" w:eastAsiaTheme="minorEastAsia"/>
          <w:spacing w:val="6"/>
          <w:sz w:val="24"/>
        </w:rPr>
        <w:t xml:space="preserve">          单位名称（盖章）：</w:t>
      </w:r>
      <w:r>
        <w:rPr>
          <w:rFonts w:asciiTheme="minorEastAsia" w:hAnsiTheme="minorEastAsia" w:eastAsiaTheme="minorEastAsia"/>
          <w:sz w:val="24"/>
        </w:rPr>
        <w:t>______</w:t>
      </w:r>
    </w:p>
    <w:p>
      <w:pPr>
        <w:tabs>
          <w:tab w:val="left" w:pos="4860"/>
        </w:tabs>
        <w:spacing w:line="588" w:lineRule="exact"/>
        <w:ind w:right="1560" w:firstLine="504" w:firstLineChars="200"/>
        <w:jc w:val="right"/>
        <w:rPr>
          <w:rFonts w:asciiTheme="minorEastAsia" w:hAnsiTheme="minorEastAsia" w:eastAsiaTheme="minorEastAsia"/>
          <w:spacing w:val="6"/>
          <w:sz w:val="24"/>
        </w:rPr>
      </w:pPr>
      <w:r>
        <w:rPr>
          <w:rFonts w:asciiTheme="minorEastAsia" w:hAnsiTheme="minorEastAsia" w:eastAsiaTheme="minorEastAsia"/>
          <w:spacing w:val="6"/>
          <w:sz w:val="24"/>
        </w:rPr>
        <w:t xml:space="preserve">       日  期：</w:t>
      </w:r>
      <w:r>
        <w:rPr>
          <w:rFonts w:asciiTheme="minorEastAsia" w:hAnsiTheme="minorEastAsia" w:eastAsiaTheme="minorEastAsia"/>
          <w:sz w:val="24"/>
        </w:rPr>
        <w:t>______</w:t>
      </w:r>
    </w:p>
    <w:p>
      <w:pPr>
        <w:widowControl/>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br w:type="page"/>
      </w:r>
    </w:p>
    <w:p>
      <w:pPr>
        <w:spacing w:line="360" w:lineRule="auto"/>
        <w:outlineLvl w:val="2"/>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2-1-1拟分包情况说明及分包意向协议（类型一）（实质性格式）</w:t>
      </w:r>
      <w:r>
        <w:rPr>
          <w:rFonts w:asciiTheme="minorEastAsia" w:hAnsiTheme="minorEastAsia" w:eastAsiaTheme="minorEastAsia"/>
          <w:b/>
          <w:color w:val="000000"/>
          <w:sz w:val="24"/>
          <w:szCs w:val="20"/>
        </w:rPr>
        <w:t>（本项目不涉及）</w:t>
      </w:r>
    </w:p>
    <w:p>
      <w:pPr>
        <w:autoSpaceDE w:val="0"/>
        <w:autoSpaceDN w:val="0"/>
        <w:adjustRightInd w:val="0"/>
        <w:jc w:val="center"/>
        <w:rPr>
          <w:rFonts w:asciiTheme="minorEastAsia" w:hAnsiTheme="minorEastAsia" w:eastAsiaTheme="minorEastAsia"/>
          <w:color w:val="000000"/>
          <w:sz w:val="30"/>
          <w:szCs w:val="30"/>
        </w:rPr>
      </w:pPr>
    </w:p>
    <w:p>
      <w:pPr>
        <w:autoSpaceDE w:val="0"/>
        <w:autoSpaceDN w:val="0"/>
        <w:adjustRightInd w:val="0"/>
        <w:spacing w:line="360" w:lineRule="auto"/>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拟分包情况说明</w:t>
      </w:r>
    </w:p>
    <w:p>
      <w:pPr>
        <w:tabs>
          <w:tab w:val="left" w:pos="5580"/>
        </w:tabs>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致：</w:t>
      </w:r>
      <w:r>
        <w:rPr>
          <w:rFonts w:asciiTheme="minorEastAsia" w:hAnsiTheme="minorEastAsia" w:eastAsiaTheme="minorEastAsia"/>
          <w:color w:val="000000"/>
          <w:sz w:val="24"/>
          <w:u w:val="single"/>
        </w:rPr>
        <w:t>（采购人或采购代理机构）</w:t>
      </w:r>
    </w:p>
    <w:p>
      <w:pPr>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43"/>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rPr>
            </w:pPr>
            <w:r>
              <w:rPr>
                <w:rFonts w:hint="eastAsia" w:asciiTheme="minorEastAsia" w:hAnsiTheme="minorEastAsia" w:eastAsiaTheme="minorEastAsia"/>
                <w:sz w:val="24"/>
              </w:rPr>
              <w:t>分包承担</w:t>
            </w:r>
          </w:p>
          <w:p>
            <w:pPr>
              <w:pStyle w:val="247"/>
              <w:jc w:val="center"/>
              <w:rPr>
                <w:rFonts w:asciiTheme="minorEastAsia" w:hAnsiTheme="minorEastAsia" w:eastAsiaTheme="minorEastAsia"/>
                <w:sz w:val="24"/>
              </w:rPr>
            </w:pPr>
            <w:r>
              <w:rPr>
                <w:rFonts w:hint="eastAsia" w:asciiTheme="minorEastAsia" w:hAnsiTheme="minorEastAsia" w:eastAsiaTheme="minor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分包承担</w:t>
            </w:r>
          </w:p>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主体类型</w:t>
            </w:r>
          </w:p>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rPr>
            </w:pPr>
            <w:r>
              <w:rPr>
                <w:rFonts w:hint="eastAsia" w:asciiTheme="minorEastAsia" w:hAnsiTheme="minorEastAsia" w:eastAsiaTheme="minorEastAsia"/>
                <w:sz w:val="24"/>
              </w:rPr>
              <w:t>拟分包</w:t>
            </w:r>
          </w:p>
          <w:p>
            <w:pPr>
              <w:pStyle w:val="247"/>
              <w:jc w:val="center"/>
              <w:rPr>
                <w:rFonts w:asciiTheme="minorEastAsia" w:hAnsiTheme="minorEastAsia" w:eastAsiaTheme="minorEastAsia"/>
                <w:sz w:val="24"/>
              </w:rPr>
            </w:pPr>
            <w:r>
              <w:rPr>
                <w:rFonts w:hint="eastAsia" w:asciiTheme="minorEastAsia" w:hAnsiTheme="minorEastAsia" w:eastAsiaTheme="minor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拟分包</w:t>
            </w:r>
          </w:p>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合同金额</w:t>
            </w:r>
          </w:p>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占该采购包</w:t>
            </w:r>
          </w:p>
          <w:p>
            <w:pPr>
              <w:pStyle w:val="247"/>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预算金额的</w:t>
            </w:r>
          </w:p>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比例（</w:t>
            </w:r>
            <w:r>
              <w:rPr>
                <w:rFonts w:asciiTheme="minorEastAsia" w:hAnsiTheme="minorEastAsia" w:eastAsiaTheme="minorEastAsia"/>
                <w:sz w:val="24"/>
                <w:lang w:eastAsia="zh-CN"/>
              </w:rPr>
              <w:t>%</w:t>
            </w:r>
            <w:r>
              <w:rPr>
                <w:rFonts w:hint="eastAsia" w:asciiTheme="minorEastAsia" w:hAnsiTheme="minorEastAsia" w:eastAsiaTheme="minor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rPr>
            </w:pPr>
            <w:r>
              <w:rPr>
                <w:rFonts w:asciiTheme="minorEastAsia" w:hAnsiTheme="minorEastAsia" w:eastAsiaTheme="minorEastAsia"/>
                <w:sz w:val="24"/>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cs="Times New Roman" w:asciiTheme="minorEastAsia" w:hAnsiTheme="minorEastAsia"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tabs>
                <w:tab w:val="left" w:pos="235"/>
              </w:tabs>
              <w:ind w:left="1" w:leftChars="-43" w:hanging="91" w:hangingChars="38"/>
              <w:jc w:val="center"/>
              <w:rPr>
                <w:rFonts w:cs="Times New Roman" w:asciiTheme="minorEastAsia" w:hAnsiTheme="minorEastAsia" w:eastAsiaTheme="minorEastAsia"/>
                <w:sz w:val="24"/>
                <w:lang w:eastAsia="zh-CN"/>
              </w:rPr>
            </w:pPr>
            <w:r>
              <w:rPr>
                <w:rFonts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eastAsia="zh-CN"/>
              </w:rPr>
              <w:t>中型企业</w:t>
            </w:r>
          </w:p>
          <w:p>
            <w:pPr>
              <w:pStyle w:val="247"/>
              <w:tabs>
                <w:tab w:val="left" w:pos="235"/>
              </w:tabs>
              <w:ind w:left="1" w:leftChars="-43" w:hanging="91" w:hangingChars="38"/>
              <w:jc w:val="center"/>
              <w:rPr>
                <w:rFonts w:cs="Times New Roman" w:asciiTheme="minorEastAsia" w:hAnsiTheme="minorEastAsia" w:eastAsiaTheme="minorEastAsia"/>
                <w:sz w:val="24"/>
                <w:lang w:eastAsia="zh-CN"/>
              </w:rPr>
            </w:pPr>
            <w:r>
              <w:rPr>
                <w:rFonts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lang w:eastAsia="zh-CN"/>
              </w:rPr>
            </w:pPr>
            <w:r>
              <w:rPr>
                <w:rFonts w:asciiTheme="minorEastAsia" w:hAnsiTheme="minorEastAsia" w:eastAsiaTheme="minorEastAsia"/>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tabs>
                <w:tab w:val="left" w:pos="235"/>
              </w:tabs>
              <w:ind w:left="1" w:leftChars="-43" w:hanging="91" w:hangingChars="38"/>
              <w:jc w:val="center"/>
              <w:rPr>
                <w:rFonts w:cs="Times New Roman" w:asciiTheme="minorEastAsia" w:hAnsiTheme="minorEastAsia" w:eastAsiaTheme="minorEastAsia"/>
                <w:sz w:val="24"/>
                <w:lang w:eastAsia="zh-CN"/>
              </w:rPr>
            </w:pPr>
            <w:r>
              <w:rPr>
                <w:rFonts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eastAsia="zh-CN"/>
              </w:rPr>
              <w:t>中型企业</w:t>
            </w:r>
          </w:p>
          <w:p>
            <w:pPr>
              <w:pStyle w:val="247"/>
              <w:tabs>
                <w:tab w:val="left" w:pos="235"/>
              </w:tabs>
              <w:ind w:left="1" w:leftChars="-43" w:hanging="91" w:hangingChars="38"/>
              <w:jc w:val="center"/>
              <w:rPr>
                <w:rFonts w:cs="Times New Roman" w:asciiTheme="minorEastAsia" w:hAnsiTheme="minorEastAsia" w:eastAsiaTheme="minorEastAsia"/>
                <w:sz w:val="24"/>
                <w:lang w:eastAsia="zh-CN"/>
              </w:rPr>
            </w:pPr>
            <w:r>
              <w:rPr>
                <w:rFonts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tabs>
                <w:tab w:val="left" w:pos="235"/>
              </w:tabs>
              <w:jc w:val="center"/>
              <w:rPr>
                <w:rFonts w:asciiTheme="minorEastAsia" w:hAnsiTheme="minorEastAsia"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ind w:right="57" w:rightChars="27"/>
              <w:jc w:val="righ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r>
    </w:tbl>
    <w:p>
      <w:pPr>
        <w:adjustRightInd w:val="0"/>
        <w:snapToGrid w:val="0"/>
        <w:spacing w:line="360" w:lineRule="auto"/>
        <w:jc w:val="left"/>
        <w:rPr>
          <w:rFonts w:asciiTheme="minorEastAsia" w:hAnsiTheme="minorEastAsia" w:eastAsiaTheme="minorEastAsia"/>
          <w:sz w:val="24"/>
        </w:rPr>
      </w:pPr>
    </w:p>
    <w:p>
      <w:pPr>
        <w:autoSpaceDE w:val="0"/>
        <w:autoSpaceDN w:val="0"/>
        <w:adjustRightInd w:val="0"/>
        <w:snapToGrid w:val="0"/>
        <w:spacing w:before="25" w:after="25" w:line="360" w:lineRule="auto"/>
        <w:jc w:val="right"/>
        <w:rPr>
          <w:rFonts w:asciiTheme="minorEastAsia" w:hAnsiTheme="minorEastAsia" w:eastAsiaTheme="minorEastAsia"/>
          <w:color w:val="000000"/>
          <w:sz w:val="24"/>
          <w:lang w:val="zh-CN"/>
        </w:rPr>
      </w:pPr>
      <w:r>
        <w:rPr>
          <w:rFonts w:asciiTheme="minorEastAsia" w:hAnsiTheme="minorEastAsia" w:eastAsiaTheme="minorEastAsia"/>
          <w:color w:val="000000"/>
          <w:sz w:val="24"/>
        </w:rPr>
        <w:t>供应商名称（加盖公章）</w:t>
      </w:r>
      <w:r>
        <w:rPr>
          <w:rFonts w:asciiTheme="minorEastAsia" w:hAnsiTheme="minorEastAsia" w:eastAsiaTheme="minorEastAsia"/>
          <w:color w:val="000000"/>
          <w:sz w:val="24"/>
          <w:lang w:val="zh-CN"/>
        </w:rPr>
        <w:t>：</w:t>
      </w:r>
      <w:r>
        <w:rPr>
          <w:rFonts w:asciiTheme="minorEastAsia" w:hAnsiTheme="minorEastAsia" w:eastAsiaTheme="minorEastAsia"/>
          <w:sz w:val="24"/>
        </w:rPr>
        <w:t>______</w:t>
      </w:r>
    </w:p>
    <w:p>
      <w:pPr>
        <w:spacing w:line="360" w:lineRule="auto"/>
        <w:ind w:right="-57" w:firstLine="480"/>
        <w:jc w:val="right"/>
        <w:rPr>
          <w:rFonts w:asciiTheme="minorEastAsia" w:hAnsiTheme="minorEastAsia" w:eastAsiaTheme="minorEastAsia"/>
          <w:color w:val="000000"/>
          <w:sz w:val="24"/>
        </w:rPr>
      </w:pPr>
      <w:r>
        <w:rPr>
          <w:rFonts w:asciiTheme="minorEastAsia" w:hAnsiTheme="minorEastAsia" w:eastAsiaTheme="minorEastAsia"/>
          <w:color w:val="000000"/>
          <w:sz w:val="24"/>
          <w:szCs w:val="20"/>
        </w:rPr>
        <w:t>日期：</w:t>
      </w:r>
      <w:r>
        <w:rPr>
          <w:rFonts w:asciiTheme="minorEastAsia" w:hAnsiTheme="minorEastAsia" w:eastAsiaTheme="minorEastAsia"/>
          <w:sz w:val="24"/>
        </w:rPr>
        <w:t>___</w:t>
      </w:r>
      <w:r>
        <w:rPr>
          <w:rFonts w:asciiTheme="minorEastAsia" w:hAnsiTheme="minorEastAsia" w:eastAsiaTheme="minorEastAsia"/>
          <w:color w:val="000000"/>
          <w:sz w:val="24"/>
          <w:szCs w:val="20"/>
        </w:rPr>
        <w:t>年</w:t>
      </w:r>
      <w:r>
        <w:rPr>
          <w:rFonts w:asciiTheme="minorEastAsia" w:hAnsiTheme="minorEastAsia" w:eastAsiaTheme="minorEastAsia"/>
          <w:sz w:val="24"/>
        </w:rPr>
        <w:t>___</w:t>
      </w:r>
      <w:r>
        <w:rPr>
          <w:rFonts w:asciiTheme="minorEastAsia" w:hAnsiTheme="minorEastAsia" w:eastAsiaTheme="minorEastAsia"/>
          <w:color w:val="000000"/>
          <w:sz w:val="24"/>
          <w:szCs w:val="20"/>
        </w:rPr>
        <w:t>月</w:t>
      </w:r>
      <w:r>
        <w:rPr>
          <w:rFonts w:asciiTheme="minorEastAsia" w:hAnsiTheme="minorEastAsia" w:eastAsiaTheme="minorEastAsia"/>
          <w:sz w:val="24"/>
        </w:rPr>
        <w:t>___</w:t>
      </w:r>
      <w:r>
        <w:rPr>
          <w:rFonts w:asciiTheme="minorEastAsia" w:hAnsiTheme="minorEastAsia" w:eastAsiaTheme="minorEastAsia"/>
          <w:color w:val="000000"/>
          <w:sz w:val="24"/>
          <w:szCs w:val="20"/>
        </w:rPr>
        <w:t>日</w:t>
      </w:r>
    </w:p>
    <w:p>
      <w:pPr>
        <w:adjustRightInd w:val="0"/>
        <w:snapToGrid w:val="0"/>
        <w:spacing w:line="360" w:lineRule="auto"/>
        <w:jc w:val="left"/>
        <w:rPr>
          <w:rFonts w:asciiTheme="minorEastAsia" w:hAnsiTheme="minorEastAsia" w:eastAsiaTheme="minorEastAsia"/>
          <w:sz w:val="24"/>
        </w:rPr>
      </w:pPr>
    </w:p>
    <w:p>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说明：</w:t>
      </w:r>
    </w:p>
    <w:p>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（1）本表仅在供应商“为落实政府采购政策”而向中小企业分包时填写，非因“为落实政府采购政策”而进行的分包请按照《</w:t>
      </w:r>
      <w:r>
        <w:rPr>
          <w:rFonts w:asciiTheme="minorEastAsia" w:hAnsiTheme="minorEastAsia" w:eastAsiaTheme="minorEastAsia"/>
          <w:color w:val="000000"/>
          <w:sz w:val="24"/>
          <w:szCs w:val="20"/>
        </w:rPr>
        <w:t>拟分包情况说明（类型二）</w:t>
      </w:r>
      <w:r>
        <w:rPr>
          <w:rFonts w:asciiTheme="minorEastAsia" w:hAnsiTheme="minorEastAsia" w:eastAsiaTheme="minorEastAsia"/>
          <w:sz w:val="24"/>
        </w:rPr>
        <w:t>》要求填写。</w:t>
      </w:r>
    </w:p>
    <w:p>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（2）如本竞争性磋商文件《供应商须知资料表》载明本项目分包承担主体应具备的相应资质条件，则供应商须在本表中列明分包承担主体的资质等级，并后附资质证书电子件，否则</w:t>
      </w:r>
      <w:r>
        <w:rPr>
          <w:rFonts w:asciiTheme="minorEastAsia" w:hAnsiTheme="minorEastAsia" w:eastAsiaTheme="minorEastAsia"/>
          <w:b/>
          <w:sz w:val="24"/>
        </w:rPr>
        <w:t>响应无效</w:t>
      </w:r>
      <w:r>
        <w:rPr>
          <w:rFonts w:asciiTheme="minorEastAsia" w:hAnsiTheme="minorEastAsia" w:eastAsiaTheme="minorEastAsia"/>
          <w:sz w:val="24"/>
        </w:rPr>
        <w:t>。</w:t>
      </w:r>
    </w:p>
    <w:p>
      <w:pPr>
        <w:adjustRightInd w:val="0"/>
        <w:snapToGrid w:val="0"/>
        <w:spacing w:line="360" w:lineRule="auto"/>
        <w:jc w:val="left"/>
        <w:rPr>
          <w:rFonts w:asciiTheme="minorEastAsia" w:hAnsiTheme="minorEastAsia" w:eastAsiaTheme="minorEastAsia"/>
          <w:color w:val="000000"/>
          <w:sz w:val="30"/>
          <w:szCs w:val="30"/>
        </w:rPr>
      </w:pPr>
      <w:r>
        <w:rPr>
          <w:rFonts w:asciiTheme="minorEastAsia" w:hAnsiTheme="minorEastAsia" w:eastAsiaTheme="minorEastAsia"/>
          <w:sz w:val="24"/>
        </w:rPr>
        <w:t>（3）供应商与上述拟分包承担主体签署的《分包意向协议》后附。</w:t>
      </w:r>
    </w:p>
    <w:p>
      <w:pPr>
        <w:autoSpaceDE w:val="0"/>
        <w:autoSpaceDN w:val="0"/>
        <w:adjustRightInd w:val="0"/>
        <w:spacing w:line="360" w:lineRule="auto"/>
        <w:jc w:val="center"/>
        <w:rPr>
          <w:rFonts w:asciiTheme="minorEastAsia" w:hAnsiTheme="minorEastAsia" w:eastAsiaTheme="minorEastAsia"/>
          <w:b/>
          <w:color w:val="000000"/>
          <w:sz w:val="36"/>
          <w:szCs w:val="36"/>
        </w:rPr>
      </w:pPr>
      <w:r>
        <w:rPr>
          <w:rFonts w:asciiTheme="minorEastAsia" w:hAnsiTheme="minorEastAsia" w:eastAsiaTheme="minorEastAsia"/>
          <w:color w:val="000000"/>
          <w:sz w:val="30"/>
          <w:szCs w:val="30"/>
        </w:rPr>
        <w:br w:type="page"/>
      </w:r>
      <w:r>
        <w:rPr>
          <w:rFonts w:hint="eastAsia" w:asciiTheme="minorEastAsia" w:hAnsiTheme="minorEastAsia" w:eastAsiaTheme="minorEastAsia"/>
          <w:b/>
          <w:color w:val="000000"/>
          <w:sz w:val="36"/>
          <w:szCs w:val="36"/>
        </w:rPr>
        <w:t>附：分包意向协议（实质性格式）</w:t>
      </w:r>
    </w:p>
    <w:p>
      <w:pPr>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甲方（供应商）：______</w:t>
      </w:r>
    </w:p>
    <w:p>
      <w:pPr>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乙方（拟分包单位）：______</w:t>
      </w:r>
    </w:p>
    <w:p>
      <w:pPr>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1.分包内容：______。</w:t>
      </w:r>
    </w:p>
    <w:p>
      <w:pPr>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2.分包金额：______，该金额占该采购包预算总金额的比例为______%。</w:t>
      </w:r>
    </w:p>
    <w:p>
      <w:pPr>
        <w:adjustRightInd w:val="0"/>
        <w:snapToGrid w:val="0"/>
        <w:spacing w:line="360" w:lineRule="auto"/>
        <w:ind w:firstLine="480" w:firstLineChars="200"/>
        <w:jc w:val="left"/>
        <w:rPr>
          <w:rFonts w:asciiTheme="minorEastAsia" w:hAnsiTheme="minorEastAsia" w:eastAsiaTheme="minorEastAsia"/>
          <w:bCs/>
          <w:color w:val="000000"/>
          <w:sz w:val="24"/>
        </w:rPr>
      </w:pPr>
      <w:r>
        <w:rPr>
          <w:rFonts w:asciiTheme="minorEastAsia" w:hAnsiTheme="minorEastAsia" w:eastAsiaTheme="minorEastAsia"/>
          <w:sz w:val="24"/>
        </w:rPr>
        <w:t>乙方承诺将在上述情况下与甲方签订分包合同。</w:t>
      </w:r>
    </w:p>
    <w:p>
      <w:pPr>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本协议自各方盖章之日起生效，如甲方未在该项目（采购包）成交，本协议自动终止。</w:t>
      </w:r>
    </w:p>
    <w:p>
      <w:pPr>
        <w:spacing w:line="360" w:lineRule="auto"/>
        <w:ind w:firstLine="471"/>
        <w:rPr>
          <w:rFonts w:asciiTheme="minorEastAsia" w:hAnsiTheme="minorEastAsia" w:eastAsiaTheme="minorEastAsia"/>
          <w:b/>
          <w:color w:val="000000"/>
          <w:sz w:val="24"/>
        </w:rPr>
      </w:pPr>
    </w:p>
    <w:p>
      <w:pPr>
        <w:spacing w:line="360" w:lineRule="auto"/>
        <w:ind w:firstLine="471"/>
        <w:rPr>
          <w:rFonts w:asciiTheme="minorEastAsia" w:hAnsiTheme="minorEastAsia" w:eastAsiaTheme="minorEastAsia"/>
          <w:b/>
          <w:color w:val="000000"/>
          <w:sz w:val="24"/>
        </w:rPr>
      </w:pPr>
      <w:r>
        <w:rPr>
          <w:rFonts w:asciiTheme="minorEastAsia" w:hAnsiTheme="minorEastAsia" w:eastAsiaTheme="minorEastAsia"/>
          <w:color w:val="000000"/>
          <w:sz w:val="24"/>
        </w:rPr>
        <w:t>甲方（盖章）：</w:t>
      </w:r>
      <w:r>
        <w:rPr>
          <w:rFonts w:asciiTheme="minorEastAsia" w:hAnsiTheme="minorEastAsia" w:eastAsiaTheme="minorEastAsia"/>
          <w:sz w:val="24"/>
        </w:rPr>
        <w:t>______</w:t>
      </w:r>
      <w:r>
        <w:rPr>
          <w:rFonts w:asciiTheme="minorEastAsia" w:hAnsiTheme="minorEastAsia" w:eastAsiaTheme="minorEastAsia"/>
          <w:color w:val="000000"/>
          <w:sz w:val="24"/>
        </w:rPr>
        <w:t xml:space="preserve">                     乙方（盖章）：</w:t>
      </w:r>
      <w:r>
        <w:rPr>
          <w:rFonts w:asciiTheme="minorEastAsia" w:hAnsiTheme="minorEastAsia" w:eastAsiaTheme="minorEastAsia"/>
          <w:sz w:val="24"/>
        </w:rPr>
        <w:t>______</w:t>
      </w:r>
    </w:p>
    <w:p>
      <w:pPr>
        <w:spacing w:line="360" w:lineRule="auto"/>
        <w:ind w:left="480"/>
        <w:jc w:val="right"/>
        <w:rPr>
          <w:rFonts w:asciiTheme="minorEastAsia" w:hAnsiTheme="minorEastAsia" w:eastAsiaTheme="minorEastAsia"/>
          <w:color w:val="000000"/>
          <w:sz w:val="24"/>
        </w:rPr>
      </w:pPr>
    </w:p>
    <w:p>
      <w:pPr>
        <w:wordWrap w:val="0"/>
        <w:spacing w:line="360" w:lineRule="auto"/>
        <w:ind w:left="480"/>
        <w:jc w:val="right"/>
        <w:rPr>
          <w:rFonts w:asciiTheme="minorEastAsia" w:hAnsiTheme="minorEastAsia" w:eastAsiaTheme="minorEastAsia"/>
          <w:b/>
          <w:color w:val="000000"/>
          <w:sz w:val="24"/>
        </w:rPr>
      </w:pPr>
      <w:r>
        <w:rPr>
          <w:rFonts w:asciiTheme="minorEastAsia" w:hAnsiTheme="minorEastAsia" w:eastAsiaTheme="minorEastAsia"/>
          <w:color w:val="000000"/>
          <w:sz w:val="24"/>
          <w:szCs w:val="20"/>
        </w:rPr>
        <w:t>日期：</w:t>
      </w:r>
      <w:r>
        <w:rPr>
          <w:rFonts w:asciiTheme="minorEastAsia" w:hAnsiTheme="minorEastAsia" w:eastAsiaTheme="minorEastAsia"/>
          <w:sz w:val="24"/>
        </w:rPr>
        <w:t>______</w:t>
      </w:r>
      <w:r>
        <w:rPr>
          <w:rFonts w:asciiTheme="minorEastAsia" w:hAnsiTheme="minorEastAsia" w:eastAsiaTheme="minorEastAsia"/>
          <w:color w:val="000000"/>
          <w:sz w:val="24"/>
          <w:szCs w:val="20"/>
        </w:rPr>
        <w:t>年</w:t>
      </w:r>
      <w:r>
        <w:rPr>
          <w:rFonts w:asciiTheme="minorEastAsia" w:hAnsiTheme="minorEastAsia" w:eastAsiaTheme="minorEastAsia"/>
          <w:sz w:val="24"/>
        </w:rPr>
        <w:t>______</w:t>
      </w:r>
      <w:r>
        <w:rPr>
          <w:rFonts w:asciiTheme="minorEastAsia" w:hAnsiTheme="minorEastAsia" w:eastAsiaTheme="minorEastAsia"/>
          <w:color w:val="000000"/>
          <w:sz w:val="24"/>
          <w:szCs w:val="20"/>
        </w:rPr>
        <w:t>月</w:t>
      </w:r>
      <w:r>
        <w:rPr>
          <w:rFonts w:asciiTheme="minorEastAsia" w:hAnsiTheme="minorEastAsia" w:eastAsiaTheme="minorEastAsia"/>
          <w:sz w:val="24"/>
        </w:rPr>
        <w:t>______</w:t>
      </w:r>
      <w:r>
        <w:rPr>
          <w:rFonts w:asciiTheme="minorEastAsia" w:hAnsiTheme="minorEastAsia" w:eastAsiaTheme="minorEastAsia"/>
          <w:color w:val="000000"/>
          <w:sz w:val="24"/>
          <w:szCs w:val="20"/>
        </w:rPr>
        <w:t xml:space="preserve">日   </w:t>
      </w:r>
    </w:p>
    <w:p>
      <w:pPr>
        <w:tabs>
          <w:tab w:val="left" w:pos="8280"/>
        </w:tabs>
        <w:spacing w:line="360" w:lineRule="auto"/>
        <w:ind w:firstLine="480"/>
        <w:rPr>
          <w:rFonts w:asciiTheme="minorEastAsia" w:hAnsiTheme="minorEastAsia" w:eastAsiaTheme="minorEastAsia"/>
          <w:color w:val="000000"/>
          <w:sz w:val="24"/>
        </w:rPr>
      </w:pPr>
    </w:p>
    <w:p>
      <w:pPr>
        <w:tabs>
          <w:tab w:val="left" w:pos="8280"/>
        </w:tabs>
        <w:spacing w:line="360" w:lineRule="auto"/>
        <w:rPr>
          <w:rFonts w:asciiTheme="minorEastAsia" w:hAnsiTheme="minorEastAsia" w:eastAsiaTheme="minorEastAsia"/>
          <w:color w:val="000000"/>
          <w:sz w:val="24"/>
        </w:rPr>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462" w:charSpace="0"/>
        </w:sectPr>
      </w:pPr>
      <w:r>
        <w:rPr>
          <w:rFonts w:asciiTheme="minorEastAsia" w:hAnsiTheme="minorEastAsia" w:eastAsiaTheme="minorEastAsia"/>
          <w:color w:val="000000"/>
          <w:sz w:val="24"/>
        </w:rPr>
        <w:t>说明：供应商须与所有拟分包单位分别签订《分包意向协议》，每单位签订一份，并在响应文件中提交全部协议原件的电子件，否则</w:t>
      </w:r>
      <w:r>
        <w:rPr>
          <w:rFonts w:asciiTheme="minorEastAsia" w:hAnsiTheme="minorEastAsia" w:eastAsiaTheme="minorEastAsia"/>
          <w:b/>
          <w:color w:val="000000"/>
          <w:sz w:val="24"/>
        </w:rPr>
        <w:t>响应无效</w:t>
      </w:r>
      <w:r>
        <w:rPr>
          <w:rFonts w:asciiTheme="minorEastAsia" w:hAnsiTheme="minorEastAsia" w:eastAsiaTheme="minorEastAsia"/>
          <w:color w:val="000000"/>
          <w:sz w:val="24"/>
        </w:rPr>
        <w:t>。</w:t>
      </w:r>
    </w:p>
    <w:p>
      <w:pPr>
        <w:spacing w:line="360" w:lineRule="auto"/>
        <w:outlineLvl w:val="2"/>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 xml:space="preserve">2-2 </w:t>
      </w:r>
      <w:r>
        <w:rPr>
          <w:rFonts w:asciiTheme="minorEastAsia" w:hAnsiTheme="minorEastAsia" w:eastAsiaTheme="minorEastAsia"/>
          <w:sz w:val="24"/>
        </w:rPr>
        <w:t>其它落实政府采购政策的资格要求</w:t>
      </w:r>
      <w:r>
        <w:rPr>
          <w:rFonts w:asciiTheme="minorEastAsia" w:hAnsiTheme="minorEastAsia" w:eastAsiaTheme="minorEastAsia"/>
          <w:color w:val="000000"/>
          <w:sz w:val="24"/>
          <w:szCs w:val="20"/>
        </w:rPr>
        <w:t>（如有）</w:t>
      </w:r>
      <w:r>
        <w:rPr>
          <w:rFonts w:asciiTheme="minorEastAsia" w:hAnsiTheme="minorEastAsia" w:eastAsiaTheme="minorEastAsia"/>
          <w:b/>
          <w:sz w:val="24"/>
          <w:szCs w:val="20"/>
        </w:rPr>
        <w:t>（本项目不涉及）</w:t>
      </w: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3 本项目的特定资格要求（如有）</w:t>
      </w:r>
    </w:p>
    <w:p>
      <w:pPr>
        <w:spacing w:line="360" w:lineRule="auto"/>
        <w:outlineLvl w:val="2"/>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3-1联合协议（如有）（实质性格式）</w:t>
      </w:r>
      <w:r>
        <w:rPr>
          <w:rFonts w:asciiTheme="minorEastAsia" w:hAnsiTheme="minorEastAsia" w:eastAsiaTheme="minorEastAsia"/>
          <w:b/>
          <w:color w:val="000000"/>
          <w:sz w:val="24"/>
          <w:szCs w:val="20"/>
        </w:rPr>
        <w:t>（本项目不涉及）</w:t>
      </w:r>
    </w:p>
    <w:p>
      <w:pPr>
        <w:autoSpaceDE w:val="0"/>
        <w:autoSpaceDN w:val="0"/>
        <w:adjustRightInd w:val="0"/>
        <w:spacing w:line="360" w:lineRule="auto"/>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联合协议</w:t>
      </w:r>
    </w:p>
    <w:p>
      <w:pPr>
        <w:spacing w:line="360" w:lineRule="auto"/>
        <w:ind w:firstLine="828" w:firstLineChars="345"/>
        <w:rPr>
          <w:rFonts w:asciiTheme="minorEastAsia" w:hAnsiTheme="minorEastAsia" w:eastAsiaTheme="minorEastAsia"/>
          <w:bCs/>
          <w:color w:val="000000"/>
        </w:rPr>
      </w:pPr>
      <w:r>
        <w:rPr>
          <w:rFonts w:asciiTheme="minorEastAsia" w:hAnsiTheme="minorEastAsia" w:eastAsiaTheme="minorEastAsia"/>
          <w:sz w:val="24"/>
        </w:rPr>
        <w:t>______</w:t>
      </w:r>
      <w:r>
        <w:rPr>
          <w:rFonts w:asciiTheme="minorEastAsia" w:hAnsiTheme="minorEastAsia" w:eastAsiaTheme="minorEastAsia"/>
          <w:bCs/>
          <w:color w:val="000000"/>
          <w:sz w:val="24"/>
        </w:rPr>
        <w:t xml:space="preserve"> 、</w:t>
      </w:r>
      <w:r>
        <w:rPr>
          <w:rFonts w:asciiTheme="minorEastAsia" w:hAnsiTheme="minorEastAsia" w:eastAsiaTheme="minorEastAsia"/>
          <w:sz w:val="24"/>
        </w:rPr>
        <w:t>______</w:t>
      </w:r>
      <w:r>
        <w:rPr>
          <w:rFonts w:asciiTheme="minorEastAsia" w:hAnsiTheme="minorEastAsia" w:eastAsiaTheme="minorEastAsia"/>
          <w:bCs/>
          <w:color w:val="000000"/>
          <w:sz w:val="24"/>
        </w:rPr>
        <w:t>及</w:t>
      </w:r>
      <w:r>
        <w:rPr>
          <w:rFonts w:asciiTheme="minorEastAsia" w:hAnsiTheme="minorEastAsia" w:eastAsiaTheme="minorEastAsia"/>
          <w:sz w:val="24"/>
        </w:rPr>
        <w:t>______</w:t>
      </w:r>
      <w:r>
        <w:rPr>
          <w:rFonts w:asciiTheme="minorEastAsia" w:hAnsiTheme="minorEastAsia" w:eastAsiaTheme="minorEastAsia"/>
          <w:bCs/>
          <w:color w:val="000000"/>
          <w:sz w:val="24"/>
        </w:rPr>
        <w:t>就“</w:t>
      </w:r>
      <w:r>
        <w:rPr>
          <w:rFonts w:asciiTheme="minorEastAsia" w:hAnsiTheme="minorEastAsia" w:eastAsiaTheme="minorEastAsia"/>
          <w:sz w:val="24"/>
        </w:rPr>
        <w:t>______</w:t>
      </w:r>
      <w:r>
        <w:rPr>
          <w:rFonts w:asciiTheme="minorEastAsia" w:hAnsiTheme="minorEastAsia" w:eastAsiaTheme="minorEastAsia"/>
          <w:bCs/>
          <w:color w:val="000000"/>
          <w:sz w:val="24"/>
        </w:rPr>
        <w:t>（项目名称）</w:t>
      </w:r>
      <w:r>
        <w:rPr>
          <w:rFonts w:asciiTheme="minorEastAsia" w:hAnsiTheme="minorEastAsia" w:eastAsiaTheme="minorEastAsia"/>
          <w:color w:val="000000"/>
          <w:sz w:val="24"/>
        </w:rPr>
        <w:t>”</w:t>
      </w:r>
      <w:r>
        <w:rPr>
          <w:rFonts w:asciiTheme="minorEastAsia" w:hAnsiTheme="minorEastAsia" w:eastAsiaTheme="minorEastAsia"/>
          <w:sz w:val="24"/>
        </w:rPr>
        <w:t xml:space="preserve"> ______</w:t>
      </w:r>
      <w:r>
        <w:rPr>
          <w:rFonts w:asciiTheme="minorEastAsia" w:hAnsiTheme="minorEastAsia" w:eastAsiaTheme="minorEastAsia"/>
          <w:color w:val="000000"/>
          <w:sz w:val="24"/>
        </w:rPr>
        <w:t>包</w:t>
      </w:r>
      <w:r>
        <w:rPr>
          <w:rFonts w:asciiTheme="minorEastAsia" w:hAnsiTheme="minorEastAsia" w:eastAsiaTheme="minorEastAsia"/>
          <w:bCs/>
          <w:color w:val="000000"/>
          <w:sz w:val="24"/>
        </w:rPr>
        <w:t>采购项目的磋商事宜，经各方充分协商一致，达成如下协议：</w:t>
      </w:r>
    </w:p>
    <w:p>
      <w:pPr>
        <w:numPr>
          <w:ilvl w:val="0"/>
          <w:numId w:val="5"/>
        </w:numPr>
        <w:spacing w:line="360" w:lineRule="auto"/>
        <w:rPr>
          <w:rFonts w:asciiTheme="minorEastAsia" w:hAnsiTheme="minorEastAsia" w:eastAsiaTheme="minorEastAsia"/>
          <w:bCs/>
          <w:color w:val="000000"/>
          <w:sz w:val="24"/>
        </w:rPr>
      </w:pPr>
      <w:r>
        <w:rPr>
          <w:rFonts w:asciiTheme="minorEastAsia" w:hAnsiTheme="minorEastAsia" w:eastAsiaTheme="minorEastAsia"/>
          <w:bCs/>
          <w:color w:val="000000"/>
          <w:sz w:val="24"/>
        </w:rPr>
        <w:t>由</w:t>
      </w:r>
      <w:r>
        <w:rPr>
          <w:rFonts w:asciiTheme="minorEastAsia" w:hAnsiTheme="minorEastAsia" w:eastAsiaTheme="minorEastAsia"/>
          <w:sz w:val="24"/>
        </w:rPr>
        <w:t>____</w:t>
      </w:r>
      <w:r>
        <w:rPr>
          <w:rFonts w:asciiTheme="minorEastAsia" w:hAnsiTheme="minorEastAsia" w:eastAsiaTheme="minorEastAsia"/>
          <w:bCs/>
          <w:color w:val="000000"/>
          <w:sz w:val="24"/>
        </w:rPr>
        <w:t>__</w:t>
      </w:r>
      <w:r>
        <w:rPr>
          <w:rFonts w:asciiTheme="minorEastAsia" w:hAnsiTheme="minorEastAsia" w:eastAsiaTheme="minorEastAsia"/>
          <w:sz w:val="24"/>
        </w:rPr>
        <w:t>__</w:t>
      </w:r>
      <w:r>
        <w:rPr>
          <w:rFonts w:asciiTheme="minorEastAsia" w:hAnsiTheme="minorEastAsia" w:eastAsiaTheme="minorEastAsia"/>
          <w:bCs/>
          <w:color w:val="000000"/>
          <w:sz w:val="24"/>
        </w:rPr>
        <w:t>牵头，</w:t>
      </w:r>
      <w:r>
        <w:rPr>
          <w:rFonts w:asciiTheme="minorEastAsia" w:hAnsiTheme="minorEastAsia" w:eastAsiaTheme="minorEastAsia"/>
          <w:sz w:val="24"/>
        </w:rPr>
        <w:t>___</w:t>
      </w:r>
      <w:r>
        <w:rPr>
          <w:rFonts w:asciiTheme="minorEastAsia" w:hAnsiTheme="minorEastAsia" w:eastAsiaTheme="minorEastAsia"/>
          <w:bCs/>
          <w:color w:val="000000"/>
          <w:sz w:val="24"/>
        </w:rPr>
        <w:t>__</w:t>
      </w:r>
      <w:r>
        <w:rPr>
          <w:rFonts w:asciiTheme="minorEastAsia" w:hAnsiTheme="minorEastAsia" w:eastAsiaTheme="minorEastAsia"/>
          <w:sz w:val="24"/>
        </w:rPr>
        <w:t>___</w:t>
      </w:r>
      <w:r>
        <w:rPr>
          <w:rFonts w:asciiTheme="minorEastAsia" w:hAnsiTheme="minorEastAsia" w:eastAsiaTheme="minorEastAsia"/>
          <w:bCs/>
          <w:color w:val="000000"/>
          <w:sz w:val="24"/>
        </w:rPr>
        <w:t>、</w:t>
      </w:r>
      <w:r>
        <w:rPr>
          <w:rFonts w:asciiTheme="minorEastAsia" w:hAnsiTheme="minorEastAsia" w:eastAsiaTheme="minorEastAsia"/>
          <w:sz w:val="24"/>
        </w:rPr>
        <w:t>___</w:t>
      </w:r>
      <w:r>
        <w:rPr>
          <w:rFonts w:asciiTheme="minorEastAsia" w:hAnsiTheme="minorEastAsia" w:eastAsiaTheme="minorEastAsia"/>
          <w:bCs/>
          <w:color w:val="000000"/>
          <w:sz w:val="24"/>
        </w:rPr>
        <w:t>__</w:t>
      </w:r>
      <w:r>
        <w:rPr>
          <w:rFonts w:asciiTheme="minorEastAsia" w:hAnsiTheme="minorEastAsia" w:eastAsiaTheme="minorEastAsia"/>
          <w:sz w:val="24"/>
        </w:rPr>
        <w:t>___</w:t>
      </w:r>
      <w:r>
        <w:rPr>
          <w:rFonts w:asciiTheme="minorEastAsia" w:hAnsiTheme="minorEastAsia" w:eastAsiaTheme="minorEastAsia"/>
          <w:bCs/>
          <w:color w:val="000000"/>
          <w:sz w:val="24"/>
        </w:rPr>
        <w:t>参加，组成联合体共同进行采购项目的磋商工作。</w:t>
      </w:r>
    </w:p>
    <w:p>
      <w:pPr>
        <w:numPr>
          <w:ilvl w:val="0"/>
          <w:numId w:val="5"/>
        </w:numPr>
        <w:spacing w:line="360" w:lineRule="auto"/>
        <w:rPr>
          <w:rFonts w:asciiTheme="minorEastAsia" w:hAnsiTheme="minorEastAsia" w:eastAsiaTheme="minorEastAsia"/>
          <w:bCs/>
          <w:color w:val="000000"/>
          <w:sz w:val="24"/>
        </w:rPr>
      </w:pPr>
      <w:r>
        <w:rPr>
          <w:rFonts w:asciiTheme="minorEastAsia" w:hAnsiTheme="minorEastAsia" w:eastAsiaTheme="minorEastAsia"/>
          <w:sz w:val="24"/>
        </w:rPr>
        <w:t>______</w:t>
      </w:r>
      <w:r>
        <w:rPr>
          <w:rFonts w:asciiTheme="minorEastAsia" w:hAnsiTheme="minorEastAsia" w:eastAsiaTheme="minorEastAsia"/>
          <w:bCs/>
          <w:color w:val="000000"/>
          <w:sz w:val="24"/>
        </w:rPr>
        <w:t>为本次磋商的牵头人，联合体以牵头人的名义参加磋商，联合体成交后，联合体各方共同与采购人签订合同，就</w:t>
      </w:r>
      <w:r>
        <w:rPr>
          <w:rFonts w:asciiTheme="minorEastAsia" w:hAnsiTheme="minorEastAsia" w:eastAsiaTheme="minorEastAsia"/>
          <w:color w:val="000000"/>
          <w:sz w:val="24"/>
          <w:szCs w:val="20"/>
        </w:rPr>
        <w:t>采购合同约定的事项</w:t>
      </w:r>
      <w:r>
        <w:rPr>
          <w:rFonts w:asciiTheme="minorEastAsia" w:hAnsiTheme="minorEastAsia" w:eastAsiaTheme="minorEastAsia"/>
          <w:bCs/>
          <w:color w:val="000000"/>
          <w:sz w:val="24"/>
        </w:rPr>
        <w:t>对采购人承担连带责任。</w:t>
      </w:r>
    </w:p>
    <w:p>
      <w:pPr>
        <w:numPr>
          <w:ilvl w:val="0"/>
          <w:numId w:val="5"/>
        </w:numPr>
        <w:spacing w:line="360" w:lineRule="auto"/>
        <w:rPr>
          <w:rFonts w:asciiTheme="minorEastAsia" w:hAnsiTheme="minorEastAsia" w:eastAsiaTheme="minorEastAsia"/>
          <w:bCs/>
          <w:color w:val="000000"/>
          <w:sz w:val="24"/>
        </w:rPr>
      </w:pPr>
      <w:r>
        <w:rPr>
          <w:rFonts w:asciiTheme="minorEastAsia" w:hAnsiTheme="minorEastAsia" w:eastAsiaTheme="minorEastAsia"/>
          <w:bCs/>
          <w:color w:val="000000"/>
          <w:sz w:val="24"/>
        </w:rPr>
        <w:t>联合体各方均同意由牵头人代表其他联合体成员单位按竞争性磋商文件要求出具《授权委托书》。</w:t>
      </w:r>
    </w:p>
    <w:p>
      <w:pPr>
        <w:numPr>
          <w:ilvl w:val="0"/>
          <w:numId w:val="5"/>
        </w:numPr>
        <w:spacing w:line="360" w:lineRule="auto"/>
        <w:rPr>
          <w:rFonts w:asciiTheme="minorEastAsia" w:hAnsiTheme="minorEastAsia" w:eastAsiaTheme="minorEastAsia"/>
          <w:bCs/>
          <w:color w:val="000000"/>
          <w:sz w:val="24"/>
        </w:rPr>
      </w:pPr>
      <w:r>
        <w:rPr>
          <w:rFonts w:asciiTheme="minorEastAsia" w:hAnsiTheme="minorEastAsia" w:eastAsiaTheme="minorEastAsia"/>
          <w:bCs/>
          <w:color w:val="000000"/>
          <w:sz w:val="24"/>
        </w:rPr>
        <w:t>牵头人为项目的总负责单位；组织各参加方进行项目实施工作。</w:t>
      </w:r>
    </w:p>
    <w:p>
      <w:pPr>
        <w:numPr>
          <w:ilvl w:val="0"/>
          <w:numId w:val="5"/>
        </w:numPr>
        <w:spacing w:line="360" w:lineRule="auto"/>
        <w:rPr>
          <w:rFonts w:asciiTheme="minorEastAsia" w:hAnsiTheme="minorEastAsia" w:eastAsiaTheme="minorEastAsia"/>
          <w:bCs/>
          <w:color w:val="000000"/>
          <w:sz w:val="24"/>
        </w:rPr>
      </w:pPr>
      <w:r>
        <w:rPr>
          <w:rFonts w:asciiTheme="minorEastAsia" w:hAnsiTheme="minorEastAsia" w:eastAsiaTheme="minorEastAsia"/>
          <w:sz w:val="24"/>
        </w:rPr>
        <w:t>______</w:t>
      </w:r>
      <w:r>
        <w:rPr>
          <w:rFonts w:asciiTheme="minorEastAsia" w:hAnsiTheme="minorEastAsia" w:eastAsiaTheme="minorEastAsia"/>
          <w:bCs/>
          <w:color w:val="000000"/>
          <w:sz w:val="24"/>
        </w:rPr>
        <w:t>负责</w:t>
      </w:r>
      <w:r>
        <w:rPr>
          <w:rFonts w:asciiTheme="minorEastAsia" w:hAnsiTheme="minorEastAsia" w:eastAsiaTheme="minorEastAsia"/>
          <w:sz w:val="24"/>
        </w:rPr>
        <w:t>______</w:t>
      </w:r>
      <w:r>
        <w:rPr>
          <w:rFonts w:asciiTheme="minorEastAsia" w:hAnsiTheme="minorEastAsia" w:eastAsiaTheme="minorEastAsia"/>
          <w:bCs/>
          <w:color w:val="000000"/>
          <w:sz w:val="24"/>
        </w:rPr>
        <w:t>，具体工作范围、内容以响应文件及合同为准。</w:t>
      </w:r>
    </w:p>
    <w:p>
      <w:pPr>
        <w:numPr>
          <w:ilvl w:val="0"/>
          <w:numId w:val="5"/>
        </w:numPr>
        <w:spacing w:line="360" w:lineRule="auto"/>
        <w:rPr>
          <w:rFonts w:asciiTheme="minorEastAsia" w:hAnsiTheme="minorEastAsia" w:eastAsiaTheme="minorEastAsia"/>
          <w:bCs/>
          <w:color w:val="000000"/>
          <w:sz w:val="24"/>
        </w:rPr>
      </w:pPr>
      <w:r>
        <w:rPr>
          <w:rFonts w:asciiTheme="minorEastAsia" w:hAnsiTheme="minorEastAsia" w:eastAsiaTheme="minorEastAsia"/>
          <w:sz w:val="24"/>
        </w:rPr>
        <w:t>______</w:t>
      </w:r>
      <w:r>
        <w:rPr>
          <w:rFonts w:asciiTheme="minorEastAsia" w:hAnsiTheme="minorEastAsia" w:eastAsiaTheme="minorEastAsia"/>
          <w:bCs/>
          <w:color w:val="000000"/>
          <w:sz w:val="24"/>
        </w:rPr>
        <w:t>负责</w:t>
      </w:r>
      <w:r>
        <w:rPr>
          <w:rFonts w:asciiTheme="minorEastAsia" w:hAnsiTheme="minorEastAsia" w:eastAsiaTheme="minorEastAsia"/>
          <w:sz w:val="24"/>
        </w:rPr>
        <w:t>______</w:t>
      </w:r>
      <w:r>
        <w:rPr>
          <w:rFonts w:asciiTheme="minorEastAsia" w:hAnsiTheme="minorEastAsia" w:eastAsiaTheme="minorEastAsia"/>
          <w:bCs/>
          <w:color w:val="000000"/>
          <w:sz w:val="24"/>
        </w:rPr>
        <w:t>，具体工作范围、内容以响应文件及合同为准。</w:t>
      </w:r>
    </w:p>
    <w:p>
      <w:pPr>
        <w:numPr>
          <w:ilvl w:val="0"/>
          <w:numId w:val="5"/>
        </w:numPr>
        <w:spacing w:line="360" w:lineRule="auto"/>
        <w:rPr>
          <w:rFonts w:asciiTheme="minorEastAsia" w:hAnsiTheme="minorEastAsia" w:eastAsiaTheme="minorEastAsia"/>
          <w:bCs/>
          <w:color w:val="000000"/>
          <w:sz w:val="24"/>
        </w:rPr>
      </w:pPr>
      <w:r>
        <w:rPr>
          <w:rFonts w:asciiTheme="minorEastAsia" w:hAnsiTheme="minorEastAsia" w:eastAsiaTheme="minorEastAsia"/>
          <w:sz w:val="24"/>
        </w:rPr>
        <w:t>______</w:t>
      </w:r>
      <w:r>
        <w:rPr>
          <w:rFonts w:asciiTheme="minorEastAsia" w:hAnsiTheme="minorEastAsia" w:eastAsiaTheme="minorEastAsia"/>
          <w:bCs/>
          <w:color w:val="000000"/>
          <w:sz w:val="24"/>
        </w:rPr>
        <w:t>负责</w:t>
      </w:r>
      <w:r>
        <w:rPr>
          <w:rFonts w:asciiTheme="minorEastAsia" w:hAnsiTheme="minorEastAsia" w:eastAsiaTheme="minorEastAsia"/>
          <w:sz w:val="24"/>
        </w:rPr>
        <w:t>______</w:t>
      </w:r>
      <w:r>
        <w:rPr>
          <w:rFonts w:asciiTheme="minorEastAsia" w:hAnsiTheme="minorEastAsia" w:eastAsiaTheme="minorEastAsia"/>
          <w:bCs/>
          <w:color w:val="000000"/>
          <w:sz w:val="24"/>
        </w:rPr>
        <w:t>（如有），具体工作范围、内容以响应文件及合同为准。</w:t>
      </w:r>
    </w:p>
    <w:p>
      <w:pPr>
        <w:numPr>
          <w:ilvl w:val="0"/>
          <w:numId w:val="5"/>
        </w:numPr>
        <w:spacing w:line="360" w:lineRule="auto"/>
        <w:rPr>
          <w:rFonts w:asciiTheme="minorEastAsia" w:hAnsiTheme="minorEastAsia" w:eastAsiaTheme="minorEastAsia"/>
          <w:sz w:val="24"/>
        </w:rPr>
      </w:pPr>
      <w:r>
        <w:rPr>
          <w:rFonts w:asciiTheme="minorEastAsia" w:hAnsiTheme="minorEastAsia" w:eastAsiaTheme="minorEastAsia"/>
          <w:sz w:val="24"/>
        </w:rPr>
        <w:t>本项目联合协议合同总额为______元，联合体各成员按照如下比例分摊（按联合体成员分别列明）：</w:t>
      </w:r>
    </w:p>
    <w:p>
      <w:pPr>
        <w:tabs>
          <w:tab w:val="left" w:pos="720"/>
          <w:tab w:val="left" w:pos="900"/>
        </w:tabs>
        <w:spacing w:line="360" w:lineRule="auto"/>
        <w:ind w:left="851"/>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（1）</w:t>
      </w:r>
      <w:r>
        <w:rPr>
          <w:rFonts w:asciiTheme="minorEastAsia" w:hAnsiTheme="minorEastAsia" w:eastAsiaTheme="minorEastAsia"/>
          <w:sz w:val="24"/>
        </w:rPr>
        <w:t>______</w:t>
      </w:r>
      <w:r>
        <w:rPr>
          <w:rFonts w:asciiTheme="minorEastAsia" w:hAnsiTheme="minorEastAsia" w:eastAsiaTheme="minorEastAsia"/>
          <w:color w:val="000000"/>
          <w:sz w:val="24"/>
          <w:szCs w:val="20"/>
        </w:rPr>
        <w:t>为□大型企业□中型企业、□小微企业（包含监狱企业、残疾人福利性单位）、□其他，合同金额为</w:t>
      </w:r>
      <w:r>
        <w:rPr>
          <w:rFonts w:asciiTheme="minorEastAsia" w:hAnsiTheme="minorEastAsia" w:eastAsiaTheme="minorEastAsia"/>
          <w:sz w:val="24"/>
        </w:rPr>
        <w:t>______</w:t>
      </w:r>
      <w:r>
        <w:rPr>
          <w:rFonts w:asciiTheme="minorEastAsia" w:hAnsiTheme="minorEastAsia" w:eastAsiaTheme="minorEastAsia"/>
          <w:color w:val="000000"/>
          <w:sz w:val="24"/>
          <w:szCs w:val="20"/>
        </w:rPr>
        <w:t>元；</w:t>
      </w:r>
    </w:p>
    <w:p>
      <w:pPr>
        <w:tabs>
          <w:tab w:val="left" w:pos="720"/>
          <w:tab w:val="left" w:pos="900"/>
        </w:tabs>
        <w:spacing w:line="360" w:lineRule="auto"/>
        <w:ind w:left="851"/>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（2）</w:t>
      </w:r>
      <w:r>
        <w:rPr>
          <w:rFonts w:asciiTheme="minorEastAsia" w:hAnsiTheme="minorEastAsia" w:eastAsiaTheme="minorEastAsia"/>
          <w:sz w:val="24"/>
        </w:rPr>
        <w:t>______</w:t>
      </w:r>
      <w:r>
        <w:rPr>
          <w:rFonts w:asciiTheme="minorEastAsia" w:hAnsiTheme="minorEastAsia" w:eastAsiaTheme="minorEastAsia"/>
          <w:color w:val="000000"/>
          <w:sz w:val="24"/>
          <w:szCs w:val="20"/>
        </w:rPr>
        <w:t>为□大型企业□中型企业、□小微企业（包含监狱企业、残疾人福利性单位）、□其他，合同金额为</w:t>
      </w:r>
      <w:r>
        <w:rPr>
          <w:rFonts w:asciiTheme="minorEastAsia" w:hAnsiTheme="minorEastAsia" w:eastAsiaTheme="minorEastAsia"/>
          <w:sz w:val="24"/>
        </w:rPr>
        <w:t>______</w:t>
      </w:r>
      <w:r>
        <w:rPr>
          <w:rFonts w:asciiTheme="minorEastAsia" w:hAnsiTheme="minorEastAsia" w:eastAsiaTheme="minorEastAsia"/>
          <w:color w:val="000000"/>
          <w:sz w:val="24"/>
          <w:szCs w:val="20"/>
        </w:rPr>
        <w:t>元；</w:t>
      </w:r>
    </w:p>
    <w:p>
      <w:pPr>
        <w:tabs>
          <w:tab w:val="left" w:pos="720"/>
          <w:tab w:val="left" w:pos="900"/>
        </w:tabs>
        <w:spacing w:line="360" w:lineRule="auto"/>
        <w:ind w:left="851"/>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w:t>
      </w:r>
      <w:r>
        <w:rPr>
          <w:rFonts w:asciiTheme="minorEastAsia" w:hAnsiTheme="minorEastAsia" w:eastAsiaTheme="minorEastAsia"/>
          <w:sz w:val="24"/>
        </w:rPr>
        <w:t>______</w:t>
      </w:r>
      <w:r>
        <w:rPr>
          <w:rFonts w:asciiTheme="minorEastAsia" w:hAnsiTheme="minorEastAsia" w:eastAsiaTheme="minorEastAsia"/>
          <w:color w:val="000000"/>
          <w:sz w:val="24"/>
          <w:szCs w:val="20"/>
        </w:rPr>
        <w:t>为□大型企业□中型企业、□小微企业（包含监狱企业、残疾人福利性单位）、□其他，合同金额为</w:t>
      </w:r>
      <w:r>
        <w:rPr>
          <w:rFonts w:asciiTheme="minorEastAsia" w:hAnsiTheme="minorEastAsia" w:eastAsiaTheme="minorEastAsia"/>
          <w:sz w:val="24"/>
        </w:rPr>
        <w:t>______</w:t>
      </w:r>
      <w:r>
        <w:rPr>
          <w:rFonts w:asciiTheme="minorEastAsia" w:hAnsiTheme="minorEastAsia" w:eastAsiaTheme="minorEastAsia"/>
          <w:color w:val="000000"/>
          <w:sz w:val="24"/>
          <w:szCs w:val="20"/>
        </w:rPr>
        <w:t>元。</w:t>
      </w:r>
    </w:p>
    <w:p>
      <w:pPr>
        <w:numPr>
          <w:ilvl w:val="0"/>
          <w:numId w:val="5"/>
        </w:numPr>
        <w:tabs>
          <w:tab w:val="left" w:pos="993"/>
        </w:tabs>
        <w:spacing w:line="360" w:lineRule="auto"/>
        <w:rPr>
          <w:rFonts w:asciiTheme="minorEastAsia" w:hAnsiTheme="minorEastAsia" w:eastAsiaTheme="minorEastAsia"/>
          <w:bCs/>
          <w:color w:val="000000"/>
          <w:sz w:val="24"/>
        </w:rPr>
      </w:pPr>
      <w:r>
        <w:rPr>
          <w:rFonts w:asciiTheme="minorEastAsia" w:hAnsiTheme="minorEastAsia" w:eastAsiaTheme="minorEastAsia"/>
          <w:color w:val="000000"/>
          <w:sz w:val="24"/>
          <w:szCs w:val="20"/>
        </w:rPr>
        <w:t>以联合体形式参加政府采购活动的，联合体各方不得再单独参加或者与其他供应商另外组成联合体参加同一合同项下的政府采购活动。</w:t>
      </w:r>
    </w:p>
    <w:p>
      <w:pPr>
        <w:numPr>
          <w:ilvl w:val="0"/>
          <w:numId w:val="5"/>
        </w:numPr>
        <w:spacing w:line="360" w:lineRule="auto"/>
        <w:rPr>
          <w:rFonts w:asciiTheme="minorEastAsia" w:hAnsiTheme="minorEastAsia" w:eastAsiaTheme="minorEastAsia"/>
          <w:bCs/>
          <w:color w:val="000000"/>
          <w:sz w:val="24"/>
        </w:rPr>
      </w:pPr>
      <w:r>
        <w:rPr>
          <w:rFonts w:asciiTheme="minorEastAsia" w:hAnsiTheme="minorEastAsia" w:eastAsiaTheme="minorEastAsia"/>
          <w:bCs/>
          <w:color w:val="000000"/>
          <w:sz w:val="24"/>
        </w:rPr>
        <w:t>其他约定（如有）：</w:t>
      </w:r>
      <w:r>
        <w:rPr>
          <w:rFonts w:asciiTheme="minorEastAsia" w:hAnsiTheme="minorEastAsia" w:eastAsiaTheme="minorEastAsia"/>
          <w:sz w:val="24"/>
        </w:rPr>
        <w:t>______</w:t>
      </w:r>
      <w:r>
        <w:rPr>
          <w:rFonts w:hint="eastAsia" w:asciiTheme="minorEastAsia" w:hAnsiTheme="minorEastAsia" w:eastAsiaTheme="minorEastAsia"/>
          <w:sz w:val="24"/>
        </w:rPr>
        <w:t>。</w:t>
      </w:r>
    </w:p>
    <w:p>
      <w:pPr>
        <w:tabs>
          <w:tab w:val="left" w:pos="780"/>
        </w:tabs>
        <w:spacing w:line="360" w:lineRule="auto"/>
        <w:ind w:left="180" w:firstLine="480" w:firstLineChars="200"/>
        <w:rPr>
          <w:rFonts w:asciiTheme="minorEastAsia" w:hAnsiTheme="minorEastAsia" w:eastAsiaTheme="minorEastAsia"/>
          <w:b/>
          <w:color w:val="000000"/>
          <w:sz w:val="24"/>
        </w:rPr>
      </w:pPr>
      <w:r>
        <w:rPr>
          <w:rFonts w:asciiTheme="minorEastAsia" w:hAnsiTheme="minorEastAsia" w:eastAsiaTheme="minorEastAsia"/>
          <w:bCs/>
          <w:color w:val="000000"/>
          <w:sz w:val="24"/>
        </w:rPr>
        <w:t>本协议自各方盖章后生效，采购合同履行完毕后自动失效。如未成交，本协议自动终止。</w:t>
      </w:r>
    </w:p>
    <w:p>
      <w:pPr>
        <w:spacing w:line="360" w:lineRule="auto"/>
        <w:ind w:firstLine="471"/>
        <w:rPr>
          <w:rFonts w:asciiTheme="minorEastAsia" w:hAnsiTheme="minorEastAsia" w:eastAsiaTheme="minorEastAsia"/>
          <w:color w:val="000000"/>
          <w:sz w:val="24"/>
        </w:rPr>
      </w:pPr>
      <w:r>
        <w:rPr>
          <w:rFonts w:hint="eastAsia" w:asciiTheme="minorEastAsia" w:hAnsiTheme="minorEastAsia" w:eastAsiaTheme="minorEastAsia"/>
          <w:color w:val="000000"/>
          <w:sz w:val="24"/>
        </w:rPr>
        <w:t>联合体</w:t>
      </w:r>
      <w:r>
        <w:rPr>
          <w:rFonts w:asciiTheme="minorEastAsia" w:hAnsiTheme="minorEastAsia" w:eastAsiaTheme="minorEastAsia"/>
          <w:color w:val="000000"/>
          <w:sz w:val="24"/>
        </w:rPr>
        <w:t>牵头人</w:t>
      </w:r>
      <w:r>
        <w:rPr>
          <w:rFonts w:hint="eastAsia" w:asciiTheme="minorEastAsia" w:hAnsiTheme="minorEastAsia" w:eastAsiaTheme="minorEastAsia"/>
          <w:color w:val="000000"/>
          <w:sz w:val="24"/>
        </w:rPr>
        <w:t>名称：</w:t>
      </w:r>
      <w:r>
        <w:rPr>
          <w:rFonts w:asciiTheme="minorEastAsia" w:hAnsiTheme="minorEastAsia" w:eastAsiaTheme="minorEastAsia"/>
          <w:color w:val="000000"/>
          <w:sz w:val="24"/>
          <w:szCs w:val="20"/>
        </w:rPr>
        <w:t>______</w:t>
      </w:r>
      <w:r>
        <w:rPr>
          <w:rFonts w:asciiTheme="minorEastAsia" w:hAnsiTheme="minorEastAsia" w:eastAsiaTheme="minorEastAsia"/>
          <w:color w:val="000000"/>
          <w:sz w:val="24"/>
        </w:rPr>
        <w:tab/>
      </w:r>
      <w:r>
        <w:rPr>
          <w:rFonts w:asciiTheme="minorEastAsia" w:hAnsiTheme="minorEastAsia" w:eastAsiaTheme="minorEastAsia"/>
          <w:color w:val="000000"/>
          <w:sz w:val="24"/>
        </w:rPr>
        <w:tab/>
      </w:r>
      <w:r>
        <w:rPr>
          <w:rFonts w:asciiTheme="minorEastAsia" w:hAnsiTheme="minorEastAsia" w:eastAsiaTheme="minorEastAsia"/>
          <w:color w:val="000000"/>
          <w:sz w:val="24"/>
        </w:rPr>
        <w:tab/>
      </w:r>
      <w:r>
        <w:rPr>
          <w:rFonts w:asciiTheme="minorEastAsia" w:hAnsiTheme="minorEastAsia" w:eastAsiaTheme="minorEastAsia"/>
          <w:color w:val="000000"/>
          <w:sz w:val="24"/>
        </w:rPr>
        <w:tab/>
      </w:r>
      <w:r>
        <w:rPr>
          <w:rFonts w:asciiTheme="minorEastAsia" w:hAnsiTheme="minorEastAsia" w:eastAsiaTheme="minorEastAsia"/>
          <w:color w:val="000000"/>
          <w:sz w:val="24"/>
        </w:rPr>
        <w:tab/>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联合体成员名称</w:t>
      </w:r>
      <w:r>
        <w:rPr>
          <w:rFonts w:asciiTheme="minorEastAsia" w:hAnsiTheme="minorEastAsia" w:eastAsiaTheme="minorEastAsia"/>
          <w:color w:val="000000"/>
          <w:sz w:val="24"/>
        </w:rPr>
        <w:t>：</w:t>
      </w:r>
      <w:r>
        <w:rPr>
          <w:rFonts w:asciiTheme="minorEastAsia" w:hAnsiTheme="minorEastAsia" w:eastAsiaTheme="minorEastAsia"/>
          <w:color w:val="000000"/>
          <w:sz w:val="24"/>
          <w:szCs w:val="20"/>
        </w:rPr>
        <w:t>______</w:t>
      </w:r>
    </w:p>
    <w:p>
      <w:pPr>
        <w:spacing w:line="360" w:lineRule="auto"/>
        <w:ind w:firstLine="471"/>
        <w:rPr>
          <w:rFonts w:asciiTheme="minorEastAsia" w:hAnsiTheme="minorEastAsia" w:eastAsiaTheme="minorEastAsia"/>
          <w:color w:val="000000"/>
          <w:sz w:val="24"/>
        </w:rPr>
      </w:pPr>
      <w:r>
        <w:rPr>
          <w:rFonts w:asciiTheme="minorEastAsia" w:hAnsiTheme="minorEastAsia" w:eastAsiaTheme="minorEastAsia"/>
          <w:color w:val="000000"/>
          <w:sz w:val="24"/>
        </w:rPr>
        <w:t>盖章：</w:t>
      </w:r>
      <w:r>
        <w:rPr>
          <w:rFonts w:asciiTheme="minorEastAsia" w:hAnsiTheme="minorEastAsia" w:eastAsiaTheme="minorEastAsia"/>
          <w:color w:val="000000"/>
          <w:sz w:val="24"/>
          <w:szCs w:val="20"/>
        </w:rPr>
        <w:t>______</w:t>
      </w:r>
      <w:r>
        <w:rPr>
          <w:rFonts w:asciiTheme="minorEastAsia" w:hAnsiTheme="minorEastAsia" w:eastAsiaTheme="minorEastAsia"/>
          <w:color w:val="000000"/>
          <w:sz w:val="24"/>
        </w:rPr>
        <w:t xml:space="preserve">                           盖章：</w:t>
      </w:r>
      <w:r>
        <w:rPr>
          <w:rFonts w:asciiTheme="minorEastAsia" w:hAnsiTheme="minorEastAsia" w:eastAsiaTheme="minorEastAsia"/>
          <w:color w:val="000000"/>
          <w:sz w:val="24"/>
          <w:szCs w:val="20"/>
        </w:rPr>
        <w:t>______</w:t>
      </w:r>
    </w:p>
    <w:p>
      <w:pPr>
        <w:spacing w:line="360" w:lineRule="auto"/>
        <w:ind w:firstLine="471"/>
        <w:rPr>
          <w:rFonts w:asciiTheme="minorEastAsia" w:hAnsiTheme="minorEastAsia" w:eastAsiaTheme="minorEastAsia"/>
          <w:color w:val="000000"/>
          <w:sz w:val="24"/>
        </w:rPr>
      </w:pPr>
    </w:p>
    <w:p>
      <w:pPr>
        <w:spacing w:line="360" w:lineRule="auto"/>
        <w:ind w:firstLine="471"/>
        <w:rPr>
          <w:rFonts w:asciiTheme="minorEastAsia" w:hAnsiTheme="minorEastAsia" w:eastAsiaTheme="minorEastAsia"/>
          <w:color w:val="000000"/>
          <w:sz w:val="24"/>
        </w:rPr>
      </w:pPr>
    </w:p>
    <w:p>
      <w:pPr>
        <w:spacing w:line="360" w:lineRule="auto"/>
        <w:ind w:firstLine="471"/>
        <w:rPr>
          <w:rFonts w:asciiTheme="minorEastAsia" w:hAnsiTheme="minorEastAsia" w:eastAsiaTheme="minorEastAsia"/>
          <w:color w:val="000000"/>
          <w:sz w:val="24"/>
        </w:rPr>
      </w:pPr>
      <w:r>
        <w:rPr>
          <w:rFonts w:hint="eastAsia" w:asciiTheme="minorEastAsia" w:hAnsiTheme="minorEastAsia" w:eastAsiaTheme="minorEastAsia"/>
          <w:color w:val="000000"/>
          <w:sz w:val="24"/>
        </w:rPr>
        <w:t>联合体成员名称</w:t>
      </w:r>
      <w:r>
        <w:rPr>
          <w:rFonts w:asciiTheme="minorEastAsia" w:hAnsiTheme="minorEastAsia" w:eastAsiaTheme="minorEastAsia"/>
          <w:color w:val="000000"/>
          <w:sz w:val="24"/>
        </w:rPr>
        <w:t>：</w:t>
      </w:r>
      <w:r>
        <w:rPr>
          <w:rFonts w:asciiTheme="minorEastAsia" w:hAnsiTheme="minorEastAsia" w:eastAsiaTheme="minorEastAsia"/>
          <w:color w:val="000000"/>
          <w:sz w:val="24"/>
          <w:szCs w:val="20"/>
        </w:rPr>
        <w:t>______</w:t>
      </w:r>
    </w:p>
    <w:p>
      <w:pPr>
        <w:widowControl/>
        <w:ind w:firstLine="480" w:firstLineChars="200"/>
        <w:jc w:val="left"/>
        <w:rPr>
          <w:rFonts w:asciiTheme="minorEastAsia" w:hAnsiTheme="minorEastAsia" w:eastAsiaTheme="minorEastAsia"/>
          <w:color w:val="000000"/>
          <w:sz w:val="24"/>
        </w:rPr>
      </w:pPr>
      <w:r>
        <w:rPr>
          <w:rFonts w:asciiTheme="minorEastAsia" w:hAnsiTheme="minorEastAsia" w:eastAsiaTheme="minorEastAsia"/>
          <w:color w:val="000000"/>
          <w:sz w:val="24"/>
        </w:rPr>
        <w:t>盖章：</w:t>
      </w:r>
      <w:r>
        <w:rPr>
          <w:rFonts w:asciiTheme="minorEastAsia" w:hAnsiTheme="minorEastAsia" w:eastAsiaTheme="minorEastAsia"/>
          <w:color w:val="000000"/>
          <w:sz w:val="24"/>
          <w:szCs w:val="20"/>
        </w:rPr>
        <w:t>______</w:t>
      </w:r>
      <w:r>
        <w:rPr>
          <w:rFonts w:asciiTheme="minorEastAsia" w:hAnsiTheme="minorEastAsia" w:eastAsiaTheme="minorEastAsia"/>
          <w:color w:val="000000"/>
          <w:sz w:val="24"/>
        </w:rPr>
        <w:t xml:space="preserve">         </w:t>
      </w:r>
    </w:p>
    <w:p>
      <w:pPr>
        <w:spacing w:line="360" w:lineRule="auto"/>
        <w:ind w:left="480"/>
        <w:jc w:val="right"/>
        <w:rPr>
          <w:rFonts w:asciiTheme="minorEastAsia" w:hAnsiTheme="minorEastAsia" w:eastAsiaTheme="minorEastAsia"/>
          <w:color w:val="000000"/>
          <w:sz w:val="24"/>
        </w:rPr>
      </w:pPr>
    </w:p>
    <w:p>
      <w:pPr>
        <w:spacing w:line="360" w:lineRule="auto"/>
        <w:ind w:left="480"/>
        <w:jc w:val="right"/>
        <w:rPr>
          <w:rFonts w:asciiTheme="minorEastAsia" w:hAnsiTheme="minorEastAsia" w:eastAsiaTheme="minorEastAsia"/>
          <w:color w:val="000000"/>
          <w:sz w:val="24"/>
        </w:rPr>
      </w:pPr>
      <w:r>
        <w:rPr>
          <w:rFonts w:asciiTheme="minorEastAsia" w:hAnsiTheme="minorEastAsia" w:eastAsiaTheme="minorEastAsia"/>
          <w:color w:val="000000"/>
          <w:sz w:val="24"/>
          <w:szCs w:val="20"/>
        </w:rPr>
        <w:t>日期：</w:t>
      </w:r>
      <w:r>
        <w:rPr>
          <w:rFonts w:asciiTheme="minorEastAsia" w:hAnsiTheme="minorEastAsia" w:eastAsiaTheme="minorEastAsia"/>
          <w:sz w:val="24"/>
        </w:rPr>
        <w:t>______</w:t>
      </w:r>
      <w:r>
        <w:rPr>
          <w:rFonts w:asciiTheme="minorEastAsia" w:hAnsiTheme="minorEastAsia" w:eastAsiaTheme="minorEastAsia"/>
          <w:color w:val="000000"/>
          <w:sz w:val="24"/>
          <w:szCs w:val="20"/>
        </w:rPr>
        <w:t>年</w:t>
      </w:r>
      <w:r>
        <w:rPr>
          <w:rFonts w:asciiTheme="minorEastAsia" w:hAnsiTheme="minorEastAsia" w:eastAsiaTheme="minorEastAsia"/>
          <w:sz w:val="24"/>
        </w:rPr>
        <w:t>______</w:t>
      </w:r>
      <w:r>
        <w:rPr>
          <w:rFonts w:asciiTheme="minorEastAsia" w:hAnsiTheme="minorEastAsia" w:eastAsiaTheme="minorEastAsia"/>
          <w:color w:val="000000"/>
          <w:sz w:val="24"/>
          <w:szCs w:val="20"/>
        </w:rPr>
        <w:t>月</w:t>
      </w:r>
      <w:r>
        <w:rPr>
          <w:rFonts w:asciiTheme="minorEastAsia" w:hAnsiTheme="minorEastAsia" w:eastAsiaTheme="minorEastAsia"/>
          <w:sz w:val="24"/>
        </w:rPr>
        <w:t>______</w:t>
      </w:r>
      <w:r>
        <w:rPr>
          <w:rFonts w:asciiTheme="minorEastAsia" w:hAnsiTheme="minorEastAsia" w:eastAsiaTheme="minorEastAsia"/>
          <w:color w:val="000000"/>
          <w:sz w:val="24"/>
          <w:szCs w:val="20"/>
        </w:rPr>
        <w:t>日</w:t>
      </w:r>
    </w:p>
    <w:p>
      <w:pPr>
        <w:spacing w:line="360" w:lineRule="auto"/>
        <w:ind w:left="480"/>
        <w:jc w:val="right"/>
        <w:rPr>
          <w:rFonts w:asciiTheme="minorEastAsia" w:hAnsiTheme="minorEastAsia" w:eastAsiaTheme="minorEastAsia"/>
          <w:b/>
          <w:color w:val="000000"/>
          <w:sz w:val="24"/>
        </w:rPr>
      </w:pPr>
    </w:p>
    <w:p>
      <w:pPr>
        <w:tabs>
          <w:tab w:val="left" w:pos="8280"/>
        </w:tabs>
        <w:spacing w:line="360" w:lineRule="auto"/>
        <w:ind w:firstLine="480"/>
        <w:rPr>
          <w:rFonts w:asciiTheme="minorEastAsia" w:hAnsiTheme="minorEastAsia" w:eastAsiaTheme="minorEastAsia"/>
          <w:color w:val="000000"/>
          <w:sz w:val="24"/>
        </w:rPr>
      </w:pPr>
    </w:p>
    <w:p>
      <w:pPr>
        <w:tabs>
          <w:tab w:val="left" w:pos="8280"/>
        </w:tabs>
        <w:spacing w:line="360" w:lineRule="auto"/>
        <w:ind w:firstLine="480"/>
        <w:rPr>
          <w:rFonts w:asciiTheme="minorEastAsia" w:hAnsiTheme="minorEastAsia" w:eastAsiaTheme="minorEastAsia"/>
          <w:color w:val="000000"/>
          <w:sz w:val="24"/>
        </w:rPr>
      </w:pPr>
    </w:p>
    <w:p>
      <w:pPr>
        <w:spacing w:line="360" w:lineRule="auto"/>
        <w:ind w:left="719" w:leftChars="228" w:hanging="240" w:hangingChars="100"/>
        <w:rPr>
          <w:rFonts w:asciiTheme="minorEastAsia" w:hAnsiTheme="minorEastAsia" w:eastAsiaTheme="minorEastAsia"/>
          <w:color w:val="000000"/>
          <w:sz w:val="24"/>
        </w:rPr>
      </w:pPr>
      <w:r>
        <w:rPr>
          <w:rFonts w:asciiTheme="minorEastAsia" w:hAnsiTheme="minorEastAsia" w:eastAsiaTheme="minorEastAsia"/>
          <w:color w:val="000000"/>
          <w:sz w:val="24"/>
        </w:rPr>
        <w:t>注：联合体各方成员应在本协议上共同盖章，不得分别签署协议书。</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outlineLvl w:val="2"/>
        <w:rPr>
          <w:rFonts w:asciiTheme="minorEastAsia" w:hAnsiTheme="minorEastAsia" w:eastAsiaTheme="minorEastAsia"/>
          <w:sz w:val="24"/>
          <w:szCs w:val="20"/>
        </w:rPr>
      </w:pPr>
      <w:r>
        <w:rPr>
          <w:rFonts w:asciiTheme="minorEastAsia" w:hAnsiTheme="minorEastAsia" w:eastAsiaTheme="minorEastAsia"/>
          <w:color w:val="000000"/>
          <w:sz w:val="24"/>
          <w:szCs w:val="20"/>
        </w:rPr>
        <w:t>3-2其他</w:t>
      </w:r>
      <w:r>
        <w:rPr>
          <w:rFonts w:asciiTheme="minorEastAsia" w:hAnsiTheme="minorEastAsia" w:eastAsiaTheme="minorEastAsia"/>
          <w:sz w:val="24"/>
          <w:szCs w:val="20"/>
        </w:rPr>
        <w:t>特定资格要求</w:t>
      </w:r>
    </w:p>
    <w:p>
      <w:pPr>
        <w:tabs>
          <w:tab w:val="left" w:pos="5580"/>
        </w:tabs>
        <w:spacing w:line="360" w:lineRule="auto"/>
        <w:rPr>
          <w:rFonts w:asciiTheme="minorEastAsia" w:hAnsiTheme="minorEastAsia" w:eastAsiaTheme="minorEastAsia"/>
          <w:sz w:val="24"/>
        </w:rPr>
      </w:pPr>
    </w:p>
    <w:p>
      <w:pPr>
        <w:widowControl/>
        <w:jc w:val="left"/>
        <w:rPr>
          <w:rFonts w:asciiTheme="minorEastAsia" w:hAnsiTheme="minorEastAsia" w:eastAsiaTheme="minorEastAsia"/>
          <w:sz w:val="24"/>
          <w:szCs w:val="20"/>
        </w:rPr>
      </w:pPr>
      <w:r>
        <w:rPr>
          <w:rFonts w:asciiTheme="minorEastAsia" w:hAnsiTheme="minorEastAsia" w:eastAsiaTheme="minorEastAsia"/>
          <w:sz w:val="24"/>
          <w:szCs w:val="20"/>
        </w:rPr>
        <w:br w:type="page"/>
      </w:r>
    </w:p>
    <w:p>
      <w:p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4 磋商保证金凭证/交款单据电子件</w:t>
      </w:r>
    </w:p>
    <w:p>
      <w:pPr>
        <w:widowControl/>
        <w:jc w:val="left"/>
        <w:rPr>
          <w:rFonts w:asciiTheme="minorEastAsia" w:hAnsiTheme="minorEastAsia" w:eastAsiaTheme="minorEastAsia"/>
          <w:kern w:val="0"/>
          <w:sz w:val="24"/>
          <w:szCs w:val="20"/>
        </w:rPr>
      </w:pPr>
      <w:r>
        <w:rPr>
          <w:rFonts w:asciiTheme="minorEastAsia" w:hAnsiTheme="minorEastAsia" w:eastAsiaTheme="minorEastAsia"/>
          <w:b/>
          <w:sz w:val="24"/>
        </w:rPr>
        <w:br w:type="page"/>
      </w:r>
    </w:p>
    <w:p>
      <w:pPr>
        <w:widowControl/>
        <w:jc w:val="left"/>
        <w:rPr>
          <w:rFonts w:asciiTheme="minorEastAsia" w:hAnsiTheme="minorEastAsia" w:eastAsiaTheme="minorEastAsia"/>
          <w:b/>
          <w:sz w:val="24"/>
        </w:rPr>
      </w:pPr>
    </w:p>
    <w:p>
      <w:pPr>
        <w:tabs>
          <w:tab w:val="left" w:pos="360"/>
        </w:tabs>
        <w:snapToGrid w:val="0"/>
        <w:spacing w:line="360" w:lineRule="auto"/>
        <w:outlineLvl w:val="1"/>
        <w:rPr>
          <w:rFonts w:asciiTheme="minorEastAsia" w:hAnsiTheme="minorEastAsia" w:eastAsiaTheme="minorEastAsia"/>
          <w:sz w:val="24"/>
        </w:rPr>
      </w:pPr>
      <w:bookmarkStart w:id="648" w:name="_Hlt520274393"/>
      <w:bookmarkEnd w:id="648"/>
      <w:bookmarkStart w:id="649" w:name="_Hlt520271212"/>
      <w:bookmarkEnd w:id="649"/>
      <w:bookmarkStart w:id="650" w:name="_Hlt520350918"/>
      <w:bookmarkEnd w:id="650"/>
      <w:bookmarkStart w:id="651" w:name="_Hlt520355504"/>
      <w:bookmarkEnd w:id="651"/>
      <w:bookmarkStart w:id="652" w:name="_Hlt520343000"/>
      <w:bookmarkEnd w:id="652"/>
      <w:bookmarkStart w:id="653" w:name="_Hlt520274407"/>
      <w:bookmarkEnd w:id="653"/>
      <w:bookmarkStart w:id="654" w:name="_Hlt520274121"/>
      <w:bookmarkEnd w:id="654"/>
      <w:bookmarkStart w:id="655" w:name="_Hlt520343392"/>
      <w:bookmarkEnd w:id="655"/>
      <w:bookmarkStart w:id="656" w:name="_Hlt520274065"/>
      <w:bookmarkEnd w:id="656"/>
      <w:bookmarkStart w:id="657" w:name="_Hlt520273711"/>
      <w:bookmarkEnd w:id="657"/>
      <w:bookmarkStart w:id="658" w:name="_Ref467988698"/>
      <w:bookmarkStart w:id="659" w:name="_Toc480942349"/>
      <w:bookmarkStart w:id="660" w:name="_Toc226965829"/>
      <w:bookmarkStart w:id="661" w:name="_Toc142311058"/>
      <w:bookmarkStart w:id="662" w:name="_Toc195842921"/>
      <w:bookmarkStart w:id="663" w:name="_Toc226965746"/>
      <w:bookmarkStart w:id="664" w:name="_Toc150774761"/>
      <w:bookmarkStart w:id="665" w:name="_Toc150480794"/>
      <w:bookmarkStart w:id="666" w:name="_Toc520356217"/>
      <w:bookmarkStart w:id="667" w:name="_Toc226337252"/>
      <w:bookmarkStart w:id="668" w:name="_Toc127151556"/>
      <w:bookmarkStart w:id="669" w:name="_Toc226309800"/>
      <w:r>
        <w:rPr>
          <w:rFonts w:asciiTheme="minorEastAsia" w:hAnsiTheme="minorEastAsia" w:eastAsiaTheme="minorEastAsia"/>
          <w:sz w:val="24"/>
        </w:rPr>
        <w:t xml:space="preserve">5  </w:t>
      </w:r>
      <w:bookmarkEnd w:id="658"/>
      <w:bookmarkEnd w:id="659"/>
      <w:r>
        <w:rPr>
          <w:rFonts w:asciiTheme="minorEastAsia" w:hAnsiTheme="minorEastAsia" w:eastAsiaTheme="minorEastAsia"/>
          <w:sz w:val="24"/>
        </w:rPr>
        <w:t>响应书</w:t>
      </w:r>
      <w:bookmarkEnd w:id="660"/>
      <w:bookmarkEnd w:id="661"/>
      <w:bookmarkEnd w:id="662"/>
      <w:bookmarkEnd w:id="663"/>
      <w:bookmarkEnd w:id="664"/>
      <w:bookmarkEnd w:id="665"/>
      <w:bookmarkEnd w:id="666"/>
      <w:bookmarkEnd w:id="667"/>
      <w:bookmarkEnd w:id="668"/>
      <w:bookmarkEnd w:id="669"/>
    </w:p>
    <w:p>
      <w:pPr>
        <w:tabs>
          <w:tab w:val="left" w:pos="5580"/>
        </w:tabs>
        <w:spacing w:line="360" w:lineRule="auto"/>
        <w:rPr>
          <w:rFonts w:asciiTheme="minorEastAsia" w:hAnsiTheme="minorEastAsia" w:eastAsiaTheme="minorEastAsia"/>
          <w:color w:val="000000"/>
          <w:sz w:val="24"/>
        </w:rPr>
      </w:pPr>
    </w:p>
    <w:p>
      <w:pPr>
        <w:spacing w:line="360" w:lineRule="auto"/>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响应书</w:t>
      </w:r>
    </w:p>
    <w:p>
      <w:pPr>
        <w:tabs>
          <w:tab w:val="left" w:pos="5580"/>
        </w:tabs>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致：</w:t>
      </w:r>
      <w:r>
        <w:rPr>
          <w:rFonts w:asciiTheme="minorEastAsia" w:hAnsiTheme="minorEastAsia" w:eastAsiaTheme="minorEastAsia"/>
          <w:color w:val="000000"/>
          <w:sz w:val="24"/>
          <w:u w:val="single"/>
        </w:rPr>
        <w:t>（采购人或采购代理机构）</w:t>
      </w:r>
    </w:p>
    <w:p>
      <w:pPr>
        <w:tabs>
          <w:tab w:val="left" w:pos="5580"/>
        </w:tabs>
        <w:spacing w:line="360" w:lineRule="auto"/>
        <w:rPr>
          <w:rFonts w:asciiTheme="minorEastAsia" w:hAnsiTheme="minorEastAsia" w:eastAsiaTheme="minorEastAsia"/>
          <w:color w:val="000000"/>
          <w:sz w:val="24"/>
          <w:szCs w:val="20"/>
        </w:rPr>
      </w:pPr>
    </w:p>
    <w:p>
      <w:pPr>
        <w:tabs>
          <w:tab w:val="left" w:pos="5580"/>
        </w:tabs>
        <w:spacing w:line="360" w:lineRule="auto"/>
        <w:ind w:firstLine="408"/>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我方参加你方就</w:t>
      </w:r>
      <w:r>
        <w:rPr>
          <w:rFonts w:asciiTheme="minorEastAsia" w:hAnsiTheme="minorEastAsia" w:eastAsiaTheme="minorEastAsia"/>
          <w:sz w:val="24"/>
        </w:rPr>
        <w:t>______</w:t>
      </w:r>
      <w:r>
        <w:rPr>
          <w:rFonts w:asciiTheme="minorEastAsia" w:hAnsiTheme="minorEastAsia" w:eastAsiaTheme="minorEastAsia"/>
          <w:color w:val="000000"/>
          <w:sz w:val="24"/>
          <w:szCs w:val="20"/>
        </w:rPr>
        <w:t>（项目名称，项目编号/包号）组织的采购活动，并对此项目进行磋商。</w:t>
      </w:r>
    </w:p>
    <w:p>
      <w:pPr>
        <w:tabs>
          <w:tab w:val="left" w:pos="5580"/>
        </w:tabs>
        <w:spacing w:line="360" w:lineRule="auto"/>
        <w:ind w:firstLine="408"/>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1. 我方</w:t>
      </w:r>
      <w:r>
        <w:rPr>
          <w:rFonts w:asciiTheme="minorEastAsia" w:hAnsiTheme="minorEastAsia" w:eastAsiaTheme="minorEastAsia"/>
          <w:color w:val="000000"/>
          <w:sz w:val="24"/>
        </w:rPr>
        <w:t>已详细审查全部竞争性磋商文件</w:t>
      </w:r>
      <w:r>
        <w:rPr>
          <w:rFonts w:asciiTheme="minorEastAsia" w:hAnsiTheme="minorEastAsia" w:eastAsiaTheme="minorEastAsia"/>
          <w:color w:val="000000"/>
          <w:sz w:val="24"/>
          <w:szCs w:val="20"/>
        </w:rPr>
        <w:t>，自愿参与磋商并承诺如下：</w:t>
      </w:r>
    </w:p>
    <w:p>
      <w:pPr>
        <w:tabs>
          <w:tab w:val="left" w:pos="720"/>
          <w:tab w:val="left" w:pos="900"/>
        </w:tabs>
        <w:spacing w:line="360" w:lineRule="auto"/>
        <w:ind w:left="360" w:firstLine="72" w:firstLineChars="30"/>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（1）本响应有效期为自提交响应文件的截止之日起</w:t>
      </w:r>
      <w:r>
        <w:rPr>
          <w:rFonts w:asciiTheme="minorEastAsia" w:hAnsiTheme="minorEastAsia" w:eastAsiaTheme="minorEastAsia"/>
          <w:sz w:val="24"/>
        </w:rPr>
        <w:t>______</w:t>
      </w:r>
      <w:r>
        <w:rPr>
          <w:rFonts w:asciiTheme="minorEastAsia" w:hAnsiTheme="minorEastAsia" w:eastAsiaTheme="minorEastAsia"/>
          <w:color w:val="000000"/>
          <w:sz w:val="24"/>
          <w:szCs w:val="20"/>
        </w:rPr>
        <w:t>个日历日。</w:t>
      </w:r>
    </w:p>
    <w:p>
      <w:pPr>
        <w:tabs>
          <w:tab w:val="left" w:pos="720"/>
          <w:tab w:val="left" w:pos="900"/>
        </w:tabs>
        <w:spacing w:line="360" w:lineRule="auto"/>
        <w:ind w:left="360" w:firstLine="72" w:firstLineChars="30"/>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（3）我方已提供的全部文件资料是真实、准确的，并对此承担一切法律后果。</w:t>
      </w:r>
    </w:p>
    <w:p>
      <w:pPr>
        <w:tabs>
          <w:tab w:val="left" w:pos="5580"/>
        </w:tabs>
        <w:spacing w:line="360" w:lineRule="auto"/>
        <w:ind w:firstLine="420" w:firstLineChars="175"/>
        <w:rPr>
          <w:rFonts w:asciiTheme="minorEastAsia" w:hAnsiTheme="minorEastAsia" w:eastAsiaTheme="minorEastAsia"/>
          <w:color w:val="000000"/>
          <w:sz w:val="24"/>
        </w:rPr>
      </w:pPr>
      <w:r>
        <w:rPr>
          <w:rFonts w:asciiTheme="minorEastAsia" w:hAnsiTheme="minorEastAsia"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asciiTheme="minorEastAsia" w:hAnsiTheme="minorEastAsia" w:eastAsiaTheme="minorEastAsia"/>
          <w:color w:val="000000"/>
          <w:sz w:val="24"/>
        </w:rPr>
      </w:pPr>
      <w:r>
        <w:rPr>
          <w:rFonts w:asciiTheme="minorEastAsia" w:hAnsiTheme="minorEastAsia" w:eastAsiaTheme="minorEastAsia"/>
          <w:color w:val="000000"/>
          <w:sz w:val="24"/>
        </w:rPr>
        <w:t>2. 其他补充条款（如有）：</w:t>
      </w:r>
      <w:r>
        <w:rPr>
          <w:rFonts w:asciiTheme="minorEastAsia" w:hAnsiTheme="minorEastAsia" w:eastAsiaTheme="minorEastAsia"/>
          <w:sz w:val="24"/>
        </w:rPr>
        <w:t>______</w:t>
      </w:r>
      <w:r>
        <w:rPr>
          <w:rFonts w:asciiTheme="minorEastAsia" w:hAnsiTheme="minorEastAsia" w:eastAsiaTheme="minorEastAsia"/>
          <w:color w:val="000000"/>
          <w:sz w:val="24"/>
        </w:rPr>
        <w:t>。</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与本磋商有关的一切正式往来信函请寄：</w:t>
      </w:r>
    </w:p>
    <w:p>
      <w:pPr>
        <w:tabs>
          <w:tab w:val="left" w:pos="5580"/>
        </w:tabs>
        <w:spacing w:line="360" w:lineRule="auto"/>
        <w:ind w:left="420"/>
        <w:rPr>
          <w:rFonts w:asciiTheme="minorEastAsia" w:hAnsiTheme="minorEastAsia" w:eastAsiaTheme="minorEastAsia"/>
          <w:color w:val="000000"/>
          <w:sz w:val="24"/>
          <w:szCs w:val="20"/>
        </w:rPr>
      </w:pPr>
    </w:p>
    <w:p>
      <w:pPr>
        <w:tabs>
          <w:tab w:val="left" w:pos="5580"/>
        </w:tabs>
        <w:spacing w:line="360" w:lineRule="auto"/>
        <w:ind w:left="420"/>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地址</w:t>
      </w:r>
      <w:r>
        <w:rPr>
          <w:rFonts w:asciiTheme="minorEastAsia" w:hAnsiTheme="minorEastAsia" w:eastAsiaTheme="minorEastAsia"/>
          <w:bCs/>
          <w:color w:val="000000"/>
          <w:sz w:val="24"/>
        </w:rPr>
        <w:t>_________________________</w:t>
      </w:r>
      <w:r>
        <w:rPr>
          <w:rFonts w:asciiTheme="minorEastAsia" w:hAnsiTheme="minorEastAsia" w:eastAsiaTheme="minorEastAsia"/>
          <w:color w:val="000000"/>
          <w:sz w:val="24"/>
          <w:szCs w:val="20"/>
        </w:rPr>
        <w:t xml:space="preserve">      传   真</w:t>
      </w:r>
      <w:r>
        <w:rPr>
          <w:rFonts w:asciiTheme="minorEastAsia" w:hAnsiTheme="minorEastAsia" w:eastAsiaTheme="minorEastAsia"/>
          <w:bCs/>
          <w:color w:val="000000"/>
          <w:sz w:val="24"/>
        </w:rPr>
        <w:t>_________________________</w:t>
      </w:r>
    </w:p>
    <w:p>
      <w:pPr>
        <w:tabs>
          <w:tab w:val="left" w:pos="5580"/>
        </w:tabs>
        <w:spacing w:line="360" w:lineRule="auto"/>
        <w:ind w:left="420"/>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电话</w:t>
      </w:r>
      <w:r>
        <w:rPr>
          <w:rFonts w:asciiTheme="minorEastAsia" w:hAnsiTheme="minorEastAsia" w:eastAsiaTheme="minorEastAsia"/>
          <w:bCs/>
          <w:color w:val="000000"/>
          <w:sz w:val="24"/>
        </w:rPr>
        <w:t>_________________________</w:t>
      </w:r>
      <w:r>
        <w:rPr>
          <w:rFonts w:asciiTheme="minorEastAsia" w:hAnsiTheme="minorEastAsia" w:eastAsiaTheme="minorEastAsia"/>
          <w:color w:val="000000"/>
          <w:sz w:val="24"/>
          <w:szCs w:val="20"/>
        </w:rPr>
        <w:t xml:space="preserve">      电子函件</w:t>
      </w:r>
      <w:r>
        <w:rPr>
          <w:rFonts w:asciiTheme="minorEastAsia" w:hAnsiTheme="minorEastAsia" w:eastAsiaTheme="minorEastAsia"/>
          <w:bCs/>
          <w:color w:val="000000"/>
          <w:sz w:val="24"/>
        </w:rPr>
        <w:t>_________________________</w:t>
      </w:r>
    </w:p>
    <w:p>
      <w:pPr>
        <w:tabs>
          <w:tab w:val="left" w:pos="5580"/>
        </w:tabs>
        <w:spacing w:line="360" w:lineRule="auto"/>
        <w:ind w:left="420"/>
        <w:rPr>
          <w:rFonts w:asciiTheme="minorEastAsia" w:hAnsiTheme="minorEastAsia" w:eastAsiaTheme="minorEastAsia"/>
          <w:color w:val="000000"/>
          <w:sz w:val="24"/>
          <w:szCs w:val="20"/>
        </w:rPr>
      </w:pPr>
    </w:p>
    <w:p>
      <w:pPr>
        <w:tabs>
          <w:tab w:val="left" w:pos="5580"/>
        </w:tabs>
        <w:spacing w:line="360" w:lineRule="auto"/>
        <w:ind w:left="420"/>
        <w:rPr>
          <w:rFonts w:asciiTheme="minorEastAsia" w:hAnsiTheme="minorEastAsia" w:eastAsiaTheme="minorEastAsia"/>
          <w:color w:val="000000"/>
          <w:sz w:val="24"/>
          <w:szCs w:val="20"/>
        </w:rPr>
      </w:pPr>
    </w:p>
    <w:p>
      <w:pPr>
        <w:tabs>
          <w:tab w:val="left" w:pos="5580"/>
        </w:tabs>
        <w:spacing w:line="360" w:lineRule="auto"/>
        <w:ind w:left="420"/>
        <w:rPr>
          <w:rFonts w:asciiTheme="minorEastAsia" w:hAnsiTheme="minorEastAsia" w:eastAsiaTheme="minorEastAsia"/>
          <w:color w:val="000000"/>
          <w:sz w:val="24"/>
          <w:szCs w:val="20"/>
        </w:rPr>
      </w:pPr>
    </w:p>
    <w:p>
      <w:pPr>
        <w:autoSpaceDE w:val="0"/>
        <w:autoSpaceDN w:val="0"/>
        <w:adjustRightInd w:val="0"/>
        <w:snapToGrid w:val="0"/>
        <w:spacing w:before="25" w:after="25" w:line="360" w:lineRule="auto"/>
        <w:ind w:right="360" w:firstLine="360" w:firstLineChars="150"/>
        <w:rPr>
          <w:rFonts w:asciiTheme="minorEastAsia" w:hAnsiTheme="minorEastAsia" w:eastAsiaTheme="minorEastAsia"/>
          <w:color w:val="000000"/>
          <w:sz w:val="24"/>
          <w:lang w:val="zh-CN"/>
        </w:rPr>
      </w:pPr>
      <w:r>
        <w:rPr>
          <w:rFonts w:asciiTheme="minorEastAsia" w:hAnsiTheme="minorEastAsia" w:eastAsiaTheme="minorEastAsia"/>
          <w:color w:val="000000"/>
          <w:sz w:val="24"/>
        </w:rPr>
        <w:t>供应商名称（加盖公章）</w:t>
      </w:r>
      <w:r>
        <w:rPr>
          <w:rFonts w:asciiTheme="minorEastAsia" w:hAnsiTheme="minorEastAsia" w:eastAsiaTheme="minorEastAsia"/>
          <w:color w:val="000000"/>
          <w:sz w:val="24"/>
          <w:lang w:val="zh-CN"/>
        </w:rPr>
        <w:t>：</w:t>
      </w:r>
      <w:r>
        <w:rPr>
          <w:rFonts w:asciiTheme="minorEastAsia" w:hAnsiTheme="minorEastAsia" w:eastAsiaTheme="minorEastAsia"/>
          <w:sz w:val="24"/>
        </w:rPr>
        <w:t>______</w:t>
      </w:r>
    </w:p>
    <w:p>
      <w:pPr>
        <w:tabs>
          <w:tab w:val="left" w:pos="5580"/>
        </w:tabs>
        <w:spacing w:line="360" w:lineRule="auto"/>
        <w:ind w:firstLine="360" w:firstLineChars="150"/>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 xml:space="preserve">日期：____年____月____日  </w:t>
      </w:r>
    </w:p>
    <w:p>
      <w:pPr>
        <w:widowControl/>
        <w:jc w:val="left"/>
        <w:rPr>
          <w:rFonts w:asciiTheme="minorEastAsia" w:hAnsiTheme="minorEastAsia" w:eastAsiaTheme="minorEastAsia"/>
          <w:color w:val="000000"/>
          <w:sz w:val="24"/>
        </w:rPr>
      </w:pPr>
      <w:bookmarkStart w:id="670" w:name="_Hlt520356243"/>
      <w:bookmarkEnd w:id="670"/>
      <w:bookmarkStart w:id="671" w:name="_Hlt520355938"/>
      <w:bookmarkEnd w:id="671"/>
      <w:bookmarkStart w:id="672" w:name="_Toc226965830"/>
      <w:bookmarkStart w:id="673" w:name="_Toc520356218"/>
      <w:bookmarkStart w:id="674" w:name="_Toc264969247"/>
      <w:bookmarkStart w:id="675" w:name="_Toc226337253"/>
      <w:bookmarkStart w:id="676" w:name="_Toc480942350"/>
      <w:bookmarkStart w:id="677" w:name="_Toc195842922"/>
      <w:bookmarkStart w:id="678" w:name="_Toc127151557"/>
      <w:bookmarkStart w:id="679" w:name="_Toc305158899"/>
      <w:bookmarkStart w:id="680" w:name="_Toc226309801"/>
      <w:bookmarkStart w:id="681" w:name="_Toc142311059"/>
      <w:bookmarkStart w:id="682" w:name="_Toc226965747"/>
      <w:bookmarkStart w:id="683" w:name="_Toc265228395"/>
      <w:bookmarkStart w:id="684" w:name="_Toc305158825"/>
      <w:bookmarkStart w:id="685" w:name="_Toc150480795"/>
      <w:bookmarkStart w:id="686" w:name="_Toc150774762"/>
      <w:bookmarkStart w:id="687" w:name="_Ref467988705"/>
    </w:p>
    <w:p>
      <w:pPr>
        <w:tabs>
          <w:tab w:val="left" w:pos="360"/>
        </w:tabs>
        <w:snapToGrid w:val="0"/>
        <w:spacing w:line="360" w:lineRule="auto"/>
        <w:outlineLvl w:val="1"/>
        <w:rPr>
          <w:rFonts w:asciiTheme="minorEastAsia" w:hAnsiTheme="minorEastAsia" w:eastAsiaTheme="minorEastAsia"/>
          <w:sz w:val="24"/>
        </w:rPr>
        <w:sectPr>
          <w:pgSz w:w="11906" w:h="16838"/>
          <w:pgMar w:top="1440" w:right="1274" w:bottom="1440" w:left="1800" w:header="851" w:footer="992" w:gutter="0"/>
          <w:cols w:space="720" w:num="1"/>
          <w:docGrid w:type="lines" w:linePitch="312" w:charSpace="0"/>
        </w:sectPr>
      </w:pPr>
    </w:p>
    <w:p>
      <w:p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6  授权委托书</w:t>
      </w:r>
    </w:p>
    <w:p>
      <w:pPr>
        <w:autoSpaceDE w:val="0"/>
        <w:autoSpaceDN w:val="0"/>
        <w:adjustRightInd w:val="0"/>
        <w:spacing w:line="360" w:lineRule="auto"/>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授权委托书</w:t>
      </w:r>
    </w:p>
    <w:p>
      <w:pPr>
        <w:spacing w:line="360" w:lineRule="auto"/>
        <w:ind w:firstLine="420"/>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委托期限：自本授权委托书签署之日起至响应有效期届满之日止。</w:t>
      </w:r>
    </w:p>
    <w:p>
      <w:pPr>
        <w:spacing w:line="360" w:lineRule="auto"/>
        <w:ind w:firstLine="420"/>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代理人无转委托权。</w:t>
      </w:r>
      <w:r>
        <w:rPr>
          <w:rFonts w:asciiTheme="minorEastAsia" w:hAnsiTheme="minorEastAsia" w:eastAsiaTheme="minorEastAsia"/>
          <w:color w:val="000000"/>
          <w:sz w:val="24"/>
          <w:szCs w:val="20"/>
        </w:rPr>
        <w:cr/>
      </w:r>
    </w:p>
    <w:p>
      <w:pPr>
        <w:spacing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rPr>
        <w:t>供应商名称（加盖公章）</w:t>
      </w:r>
      <w:r>
        <w:rPr>
          <w:rFonts w:asciiTheme="minorEastAsia" w:hAnsiTheme="minorEastAsia" w:eastAsiaTheme="minorEastAsia"/>
          <w:color w:val="000000"/>
          <w:sz w:val="24"/>
          <w:lang w:val="zh-CN"/>
        </w:rPr>
        <w:t>：</w:t>
      </w:r>
      <w:r>
        <w:rPr>
          <w:rFonts w:asciiTheme="minorEastAsia" w:hAnsiTheme="minorEastAsia" w:eastAsiaTheme="minorEastAsia"/>
          <w:color w:val="000000"/>
          <w:sz w:val="24"/>
          <w:szCs w:val="20"/>
        </w:rPr>
        <w:t>______________</w:t>
      </w:r>
    </w:p>
    <w:p>
      <w:pPr>
        <w:spacing w:line="360" w:lineRule="auto"/>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法定代表人（单位负责人）（签字</w:t>
      </w:r>
      <w:r>
        <w:rPr>
          <w:rFonts w:hint="eastAsia" w:asciiTheme="minorEastAsia" w:hAnsiTheme="minorEastAsia" w:eastAsiaTheme="minorEastAsia"/>
          <w:color w:val="000000"/>
          <w:sz w:val="24"/>
          <w:szCs w:val="20"/>
          <w:lang w:val="en-US" w:eastAsia="zh-CN"/>
        </w:rPr>
        <w:t>或</w:t>
      </w:r>
      <w:r>
        <w:rPr>
          <w:rFonts w:hint="eastAsia" w:asciiTheme="minorEastAsia" w:hAnsiTheme="minorEastAsia" w:eastAsiaTheme="minorEastAsia"/>
          <w:color w:val="000000"/>
          <w:sz w:val="24"/>
          <w:szCs w:val="20"/>
        </w:rPr>
        <w:t>签章</w:t>
      </w:r>
      <w:r>
        <w:rPr>
          <w:rFonts w:asciiTheme="minorEastAsia" w:hAnsiTheme="minorEastAsia" w:eastAsiaTheme="minorEastAsia"/>
          <w:color w:val="000000"/>
          <w:sz w:val="24"/>
          <w:szCs w:val="20"/>
        </w:rPr>
        <w:t>）：______________</w:t>
      </w:r>
    </w:p>
    <w:p>
      <w:pPr>
        <w:autoSpaceDE w:val="0"/>
        <w:autoSpaceDN w:val="0"/>
        <w:adjustRightInd w:val="0"/>
        <w:snapToGrid w:val="0"/>
        <w:spacing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rPr>
        <w:t>委托代理人（签字</w:t>
      </w:r>
      <w:r>
        <w:rPr>
          <w:rFonts w:hint="eastAsia" w:asciiTheme="minorEastAsia" w:hAnsiTheme="minorEastAsia" w:eastAsiaTheme="minorEastAsia"/>
          <w:color w:val="000000"/>
          <w:sz w:val="24"/>
          <w:lang w:val="en-US" w:eastAsia="zh-CN"/>
        </w:rPr>
        <w:t>或</w:t>
      </w:r>
      <w:r>
        <w:rPr>
          <w:rFonts w:hint="eastAsia" w:asciiTheme="minorEastAsia" w:hAnsiTheme="minorEastAsia" w:eastAsiaTheme="minorEastAsia"/>
          <w:color w:val="000000"/>
          <w:sz w:val="24"/>
          <w:szCs w:val="20"/>
        </w:rPr>
        <w:t>签章</w:t>
      </w:r>
      <w:r>
        <w:rPr>
          <w:rFonts w:asciiTheme="minorEastAsia" w:hAnsiTheme="minorEastAsia" w:eastAsiaTheme="minorEastAsia"/>
          <w:color w:val="000000"/>
          <w:sz w:val="24"/>
        </w:rPr>
        <w:t>）：</w:t>
      </w:r>
      <w:r>
        <w:rPr>
          <w:rFonts w:asciiTheme="minorEastAsia" w:hAnsiTheme="minorEastAsia" w:eastAsiaTheme="minorEastAsia"/>
          <w:color w:val="000000"/>
          <w:sz w:val="24"/>
          <w:szCs w:val="20"/>
        </w:rPr>
        <w:t>______________</w:t>
      </w:r>
      <w:r>
        <w:rPr>
          <w:rFonts w:asciiTheme="minorEastAsia" w:hAnsiTheme="minorEastAsia" w:eastAsiaTheme="minorEastAsia"/>
          <w:color w:val="000000"/>
          <w:sz w:val="24"/>
          <w:lang w:val="zh-CN"/>
        </w:rPr>
        <w:t xml:space="preserve">        </w:t>
      </w:r>
    </w:p>
    <w:p>
      <w:pPr>
        <w:autoSpaceDE w:val="0"/>
        <w:autoSpaceDN w:val="0"/>
        <w:adjustRightInd w:val="0"/>
        <w:snapToGrid w:val="0"/>
        <w:spacing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rPr>
        <w:t>日期：</w:t>
      </w:r>
      <w:r>
        <w:rPr>
          <w:rFonts w:asciiTheme="minorEastAsia" w:hAnsiTheme="minorEastAsia" w:eastAsiaTheme="minorEastAsia"/>
          <w:color w:val="000000"/>
          <w:sz w:val="24"/>
          <w:szCs w:val="20"/>
        </w:rPr>
        <w:t>____</w:t>
      </w:r>
      <w:r>
        <w:rPr>
          <w:rFonts w:asciiTheme="minorEastAsia" w:hAnsiTheme="minorEastAsia" w:eastAsiaTheme="minorEastAsia"/>
          <w:color w:val="000000"/>
          <w:sz w:val="24"/>
        </w:rPr>
        <w:t>年</w:t>
      </w:r>
      <w:r>
        <w:rPr>
          <w:rFonts w:asciiTheme="minorEastAsia" w:hAnsiTheme="minorEastAsia" w:eastAsiaTheme="minorEastAsia"/>
          <w:color w:val="000000"/>
          <w:sz w:val="24"/>
          <w:szCs w:val="20"/>
        </w:rPr>
        <w:t>____</w:t>
      </w:r>
      <w:r>
        <w:rPr>
          <w:rFonts w:asciiTheme="minorEastAsia" w:hAnsiTheme="minorEastAsia" w:eastAsiaTheme="minorEastAsia"/>
          <w:color w:val="000000"/>
          <w:sz w:val="24"/>
        </w:rPr>
        <w:t>月</w:t>
      </w:r>
      <w:r>
        <w:rPr>
          <w:rFonts w:asciiTheme="minorEastAsia" w:hAnsiTheme="minorEastAsia" w:eastAsiaTheme="minorEastAsia"/>
          <w:color w:val="000000"/>
          <w:sz w:val="24"/>
          <w:szCs w:val="20"/>
        </w:rPr>
        <w:t>____</w:t>
      </w:r>
      <w:r>
        <w:rPr>
          <w:rFonts w:asciiTheme="minorEastAsia" w:hAnsiTheme="minorEastAsia" w:eastAsiaTheme="minorEastAsia"/>
          <w:color w:val="000000"/>
          <w:sz w:val="24"/>
        </w:rPr>
        <w:t>日</w:t>
      </w:r>
    </w:p>
    <w:p>
      <w:pPr>
        <w:tabs>
          <w:tab w:val="left" w:pos="5580"/>
        </w:tabs>
        <w:spacing w:line="360" w:lineRule="auto"/>
        <w:ind w:firstLine="480" w:firstLineChars="200"/>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法定代表人（单位负责人）有效期内的身份证</w:t>
      </w:r>
      <w:r>
        <w:rPr>
          <w:rFonts w:asciiTheme="minorEastAsia" w:hAnsiTheme="minorEastAsia" w:eastAsiaTheme="minorEastAsia"/>
          <w:b/>
          <w:color w:val="000000"/>
          <w:sz w:val="24"/>
          <w:szCs w:val="20"/>
        </w:rPr>
        <w:t>正反面</w:t>
      </w:r>
      <w:r>
        <w:rPr>
          <w:rFonts w:asciiTheme="minorEastAsia" w:hAnsiTheme="minorEastAsia" w:eastAsiaTheme="minorEastAsia"/>
          <w:color w:val="000000"/>
          <w:sz w:val="24"/>
          <w:szCs w:val="20"/>
        </w:rPr>
        <w:t>电子件：</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tc>
        <w:tc>
          <w:tcPr>
            <w:tcW w:w="4536" w:type="dxa"/>
          </w:tcPr>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tc>
      </w:tr>
    </w:tbl>
    <w:p>
      <w:pPr>
        <w:tabs>
          <w:tab w:val="left" w:pos="5580"/>
        </w:tabs>
        <w:spacing w:line="360" w:lineRule="auto"/>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委托代理人有效期内的身份证</w:t>
      </w:r>
      <w:r>
        <w:rPr>
          <w:rFonts w:asciiTheme="minorEastAsia" w:hAnsiTheme="minorEastAsia" w:eastAsiaTheme="minorEastAsia"/>
          <w:b/>
          <w:color w:val="000000"/>
          <w:sz w:val="24"/>
          <w:szCs w:val="20"/>
        </w:rPr>
        <w:t>正反面</w:t>
      </w:r>
      <w:r>
        <w:rPr>
          <w:rFonts w:asciiTheme="minorEastAsia" w:hAnsiTheme="minorEastAsia" w:eastAsiaTheme="minorEastAsia"/>
          <w:color w:val="000000"/>
          <w:sz w:val="24"/>
          <w:szCs w:val="20"/>
        </w:rPr>
        <w:t>电子件：</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tc>
        <w:tc>
          <w:tcPr>
            <w:tcW w:w="4536" w:type="dxa"/>
          </w:tcPr>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tc>
      </w:tr>
    </w:tbl>
    <w:p>
      <w:pPr>
        <w:tabs>
          <w:tab w:val="left" w:pos="5580"/>
        </w:tabs>
        <w:spacing w:line="360" w:lineRule="auto"/>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说明：</w:t>
      </w:r>
    </w:p>
    <w:p>
      <w:pPr>
        <w:tabs>
          <w:tab w:val="left" w:pos="5580"/>
        </w:tabs>
        <w:spacing w:line="360" w:lineRule="auto"/>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3.供应商为自然人的情形，可不提供本《授权委托书》。</w:t>
      </w:r>
    </w:p>
    <w:p>
      <w:pPr>
        <w:autoSpaceDE w:val="0"/>
        <w:autoSpaceDN w:val="0"/>
        <w:adjustRightInd w:val="0"/>
        <w:spacing w:line="360" w:lineRule="auto"/>
        <w:jc w:val="center"/>
        <w:rPr>
          <w:rFonts w:asciiTheme="minorEastAsia" w:hAnsiTheme="minorEastAsia" w:eastAsiaTheme="minorEastAsia"/>
          <w:b/>
          <w:color w:val="000000"/>
          <w:sz w:val="36"/>
          <w:szCs w:val="36"/>
        </w:rPr>
        <w:sectPr>
          <w:pgSz w:w="11906" w:h="16838"/>
          <w:pgMar w:top="1440" w:right="1274" w:bottom="1440" w:left="1800" w:header="851" w:footer="992" w:gutter="0"/>
          <w:cols w:space="720" w:num="1"/>
          <w:docGrid w:type="lines" w:linePitch="312" w:charSpace="0"/>
        </w:sectPr>
      </w:pPr>
    </w:p>
    <w:p>
      <w:pPr>
        <w:autoSpaceDE w:val="0"/>
        <w:autoSpaceDN w:val="0"/>
        <w:adjustRightInd w:val="0"/>
        <w:spacing w:line="360" w:lineRule="auto"/>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附：法定代表人（单位负责人）身份证明</w:t>
      </w:r>
    </w:p>
    <w:p>
      <w:pPr>
        <w:kinsoku w:val="0"/>
        <w:overflowPunct w:val="0"/>
        <w:spacing w:line="200" w:lineRule="exact"/>
        <w:rPr>
          <w:rFonts w:asciiTheme="minorEastAsia" w:hAnsiTheme="minorEastAsia" w:eastAsiaTheme="minorEastAsia"/>
          <w:sz w:val="20"/>
          <w:szCs w:val="20"/>
        </w:rPr>
      </w:pPr>
    </w:p>
    <w:p>
      <w:pPr>
        <w:tabs>
          <w:tab w:val="left" w:pos="5580"/>
        </w:tabs>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致：</w:t>
      </w:r>
      <w:r>
        <w:rPr>
          <w:rFonts w:asciiTheme="minorEastAsia" w:hAnsiTheme="minorEastAsia" w:eastAsiaTheme="minorEastAsia"/>
          <w:color w:val="000000"/>
          <w:sz w:val="24"/>
          <w:szCs w:val="20"/>
        </w:rPr>
        <w:t>____</w:t>
      </w:r>
      <w:r>
        <w:rPr>
          <w:rFonts w:asciiTheme="minorEastAsia" w:hAnsiTheme="minorEastAsia" w:eastAsiaTheme="minorEastAsia"/>
          <w:color w:val="000000"/>
          <w:sz w:val="24"/>
        </w:rPr>
        <w:t>（采购人或采购代理机构）</w:t>
      </w:r>
    </w:p>
    <w:p>
      <w:pPr>
        <w:pStyle w:val="3"/>
        <w:tabs>
          <w:tab w:val="left" w:pos="2412"/>
          <w:tab w:val="left" w:pos="3883"/>
          <w:tab w:val="left" w:pos="5352"/>
          <w:tab w:val="left" w:pos="6821"/>
        </w:tabs>
        <w:kinsoku w:val="0"/>
        <w:overflowPunct w:val="0"/>
        <w:spacing w:line="335" w:lineRule="exact"/>
        <w:ind w:firstLine="480" w:firstLineChars="200"/>
        <w:rPr>
          <w:rFonts w:asciiTheme="minorEastAsia" w:hAnsiTheme="minorEastAsia" w:eastAsiaTheme="minorEastAsia"/>
        </w:rPr>
      </w:pPr>
      <w:r>
        <w:rPr>
          <w:rFonts w:asciiTheme="minorEastAsia" w:hAnsiTheme="minorEastAsia" w:eastAsiaTheme="minorEastAsia"/>
        </w:rPr>
        <w:t>兹证明，</w:t>
      </w:r>
    </w:p>
    <w:p>
      <w:pPr>
        <w:pStyle w:val="3"/>
        <w:tabs>
          <w:tab w:val="left" w:pos="1690"/>
          <w:tab w:val="left" w:pos="3400"/>
          <w:tab w:val="left" w:pos="5110"/>
          <w:tab w:val="left" w:pos="6821"/>
        </w:tabs>
        <w:kinsoku w:val="0"/>
        <w:overflowPunct w:val="0"/>
        <w:spacing w:line="335" w:lineRule="exact"/>
        <w:rPr>
          <w:rFonts w:asciiTheme="minorEastAsia" w:hAnsiTheme="minorEastAsia" w:eastAsiaTheme="minorEastAsia"/>
        </w:rPr>
      </w:pPr>
      <w:r>
        <w:rPr>
          <w:rFonts w:asciiTheme="minorEastAsia" w:hAnsiTheme="minorEastAsia" w:eastAsiaTheme="minorEastAsia"/>
        </w:rPr>
        <w:t>姓名：</w:t>
      </w:r>
      <w:r>
        <w:rPr>
          <w:rFonts w:asciiTheme="minorEastAsia" w:hAnsiTheme="minorEastAsia" w:eastAsiaTheme="minorEastAsia"/>
          <w:color w:val="000000"/>
          <w:szCs w:val="20"/>
        </w:rPr>
        <w:t>____</w:t>
      </w:r>
      <w:r>
        <w:rPr>
          <w:rFonts w:asciiTheme="minorEastAsia" w:hAnsiTheme="minorEastAsia" w:eastAsiaTheme="minorEastAsia"/>
        </w:rPr>
        <w:t>性别：</w:t>
      </w:r>
      <w:r>
        <w:rPr>
          <w:rFonts w:asciiTheme="minorEastAsia" w:hAnsiTheme="minorEastAsia" w:eastAsiaTheme="minorEastAsia"/>
          <w:color w:val="000000"/>
          <w:szCs w:val="20"/>
        </w:rPr>
        <w:t>____</w:t>
      </w:r>
      <w:r>
        <w:rPr>
          <w:rFonts w:asciiTheme="minorEastAsia" w:hAnsiTheme="minorEastAsia" w:eastAsiaTheme="minorEastAsia"/>
        </w:rPr>
        <w:t>年龄：</w:t>
      </w:r>
      <w:r>
        <w:rPr>
          <w:rFonts w:asciiTheme="minorEastAsia" w:hAnsiTheme="minorEastAsia" w:eastAsiaTheme="minorEastAsia"/>
          <w:color w:val="000000"/>
          <w:szCs w:val="20"/>
        </w:rPr>
        <w:t>____</w:t>
      </w:r>
      <w:r>
        <w:rPr>
          <w:rFonts w:asciiTheme="minorEastAsia" w:hAnsiTheme="minorEastAsia" w:eastAsiaTheme="minorEastAsia"/>
        </w:rPr>
        <w:t>职务：</w:t>
      </w:r>
      <w:r>
        <w:rPr>
          <w:rFonts w:asciiTheme="minorEastAsia" w:hAnsiTheme="minorEastAsia" w:eastAsiaTheme="minorEastAsia"/>
          <w:color w:val="000000"/>
          <w:szCs w:val="20"/>
        </w:rPr>
        <w:t>____</w:t>
      </w:r>
    </w:p>
    <w:p>
      <w:pPr>
        <w:pStyle w:val="3"/>
        <w:tabs>
          <w:tab w:val="left" w:pos="2412"/>
          <w:tab w:val="left" w:pos="3883"/>
          <w:tab w:val="left" w:pos="5352"/>
          <w:tab w:val="left" w:pos="6821"/>
        </w:tabs>
        <w:kinsoku w:val="0"/>
        <w:overflowPunct w:val="0"/>
        <w:spacing w:line="335" w:lineRule="exact"/>
        <w:rPr>
          <w:rFonts w:asciiTheme="minorEastAsia" w:hAnsiTheme="minorEastAsia" w:eastAsiaTheme="minorEastAsia"/>
        </w:rPr>
      </w:pPr>
    </w:p>
    <w:p>
      <w:pPr>
        <w:pStyle w:val="3"/>
        <w:tabs>
          <w:tab w:val="left" w:pos="2250"/>
          <w:tab w:val="left" w:pos="2412"/>
          <w:tab w:val="left" w:pos="3883"/>
          <w:tab w:val="left" w:pos="5352"/>
          <w:tab w:val="left" w:pos="6821"/>
          <w:tab w:val="clear" w:pos="567"/>
        </w:tabs>
        <w:kinsoku w:val="0"/>
        <w:overflowPunct w:val="0"/>
        <w:spacing w:line="335" w:lineRule="exact"/>
        <w:rPr>
          <w:rFonts w:asciiTheme="minorEastAsia" w:hAnsiTheme="minorEastAsia" w:eastAsiaTheme="minorEastAsia"/>
        </w:rPr>
      </w:pPr>
      <w:r>
        <w:rPr>
          <w:rFonts w:asciiTheme="minorEastAsia" w:hAnsiTheme="minorEastAsia" w:eastAsiaTheme="minorEastAsia"/>
        </w:rPr>
        <w:t>系</w:t>
      </w:r>
      <w:r>
        <w:rPr>
          <w:rFonts w:asciiTheme="minorEastAsia" w:hAnsiTheme="minorEastAsia" w:eastAsiaTheme="minorEastAsia"/>
          <w:color w:val="000000"/>
          <w:szCs w:val="20"/>
        </w:rPr>
        <w:t>__________</w:t>
      </w:r>
      <w:r>
        <w:rPr>
          <w:rFonts w:asciiTheme="minorEastAsia" w:hAnsiTheme="minorEastAsia" w:eastAsiaTheme="minorEastAsia"/>
        </w:rPr>
        <w:t>（供应商名称）的法定代表人（单位负责人）。</w:t>
      </w:r>
    </w:p>
    <w:p>
      <w:pPr>
        <w:pStyle w:val="3"/>
        <w:tabs>
          <w:tab w:val="left" w:pos="2412"/>
          <w:tab w:val="left" w:pos="3883"/>
          <w:tab w:val="left" w:pos="5352"/>
          <w:tab w:val="left" w:pos="6821"/>
        </w:tabs>
        <w:kinsoku w:val="0"/>
        <w:overflowPunct w:val="0"/>
        <w:spacing w:line="335" w:lineRule="exact"/>
        <w:rPr>
          <w:rFonts w:asciiTheme="minorEastAsia" w:hAnsiTheme="minorEastAsia" w:eastAsiaTheme="minorEastAsia"/>
        </w:rPr>
      </w:pPr>
    </w:p>
    <w:p>
      <w:pPr>
        <w:pStyle w:val="3"/>
        <w:tabs>
          <w:tab w:val="left" w:pos="2412"/>
          <w:tab w:val="left" w:pos="3883"/>
          <w:tab w:val="left" w:pos="5352"/>
          <w:tab w:val="left" w:pos="6821"/>
        </w:tabs>
        <w:kinsoku w:val="0"/>
        <w:overflowPunct w:val="0"/>
        <w:spacing w:line="335" w:lineRule="exact"/>
        <w:rPr>
          <w:rFonts w:asciiTheme="minorEastAsia" w:hAnsiTheme="minorEastAsia" w:eastAsiaTheme="minorEastAsia"/>
        </w:rPr>
      </w:pPr>
    </w:p>
    <w:p>
      <w:pPr>
        <w:pStyle w:val="3"/>
        <w:tabs>
          <w:tab w:val="left" w:pos="2412"/>
          <w:tab w:val="left" w:pos="3883"/>
          <w:tab w:val="left" w:pos="5352"/>
          <w:tab w:val="left" w:pos="6821"/>
        </w:tabs>
        <w:kinsoku w:val="0"/>
        <w:overflowPunct w:val="0"/>
        <w:spacing w:line="335" w:lineRule="exact"/>
        <w:rPr>
          <w:rFonts w:asciiTheme="minorEastAsia" w:hAnsiTheme="minorEastAsia" w:eastAsiaTheme="minorEastAsia"/>
        </w:rPr>
      </w:pPr>
    </w:p>
    <w:p>
      <w:pPr>
        <w:pStyle w:val="3"/>
        <w:kinsoku w:val="0"/>
        <w:overflowPunct w:val="0"/>
        <w:spacing w:line="583" w:lineRule="auto"/>
        <w:ind w:right="-46"/>
        <w:rPr>
          <w:rFonts w:asciiTheme="minorEastAsia" w:hAnsiTheme="minorEastAsia" w:eastAsiaTheme="minorEastAsia"/>
          <w:spacing w:val="-3"/>
        </w:rPr>
      </w:pPr>
      <w:r>
        <w:rPr>
          <w:rFonts w:asciiTheme="minorEastAsia" w:hAnsiTheme="minorEastAsia" w:eastAsiaTheme="minorEastAsia"/>
        </w:rPr>
        <w:t>附：</w:t>
      </w:r>
      <w:r>
        <w:rPr>
          <w:rFonts w:asciiTheme="minorEastAsia" w:hAnsiTheme="minorEastAsia" w:eastAsiaTheme="minorEastAsia"/>
          <w:spacing w:val="-3"/>
        </w:rPr>
        <w:t>法</w:t>
      </w:r>
      <w:r>
        <w:rPr>
          <w:rFonts w:asciiTheme="minorEastAsia" w:hAnsiTheme="minorEastAsia" w:eastAsiaTheme="minorEastAsia"/>
        </w:rPr>
        <w:t>定</w:t>
      </w:r>
      <w:r>
        <w:rPr>
          <w:rFonts w:asciiTheme="minorEastAsia" w:hAnsiTheme="minorEastAsia" w:eastAsiaTheme="minorEastAsia"/>
          <w:spacing w:val="-3"/>
        </w:rPr>
        <w:t>代</w:t>
      </w:r>
      <w:r>
        <w:rPr>
          <w:rFonts w:asciiTheme="minorEastAsia" w:hAnsiTheme="minorEastAsia" w:eastAsiaTheme="minorEastAsia"/>
        </w:rPr>
        <w:t>表</w:t>
      </w:r>
      <w:r>
        <w:rPr>
          <w:rFonts w:asciiTheme="minorEastAsia" w:hAnsiTheme="minorEastAsia" w:eastAsiaTheme="minorEastAsia"/>
          <w:spacing w:val="-3"/>
        </w:rPr>
        <w:t>人</w:t>
      </w:r>
      <w:r>
        <w:rPr>
          <w:rFonts w:asciiTheme="minorEastAsia" w:hAnsiTheme="minorEastAsia" w:eastAsiaTheme="minorEastAsia"/>
        </w:rPr>
        <w:t>（</w:t>
      </w:r>
      <w:r>
        <w:rPr>
          <w:rFonts w:asciiTheme="minorEastAsia" w:hAnsiTheme="minorEastAsia" w:eastAsiaTheme="minorEastAsia"/>
          <w:spacing w:val="-3"/>
        </w:rPr>
        <w:t>单</w:t>
      </w:r>
      <w:r>
        <w:rPr>
          <w:rFonts w:asciiTheme="minorEastAsia" w:hAnsiTheme="minorEastAsia" w:eastAsiaTheme="minorEastAsia"/>
        </w:rPr>
        <w:t>位</w:t>
      </w:r>
      <w:r>
        <w:rPr>
          <w:rFonts w:asciiTheme="minorEastAsia" w:hAnsiTheme="minorEastAsia" w:eastAsiaTheme="minorEastAsia"/>
          <w:spacing w:val="-3"/>
        </w:rPr>
        <w:t>负</w:t>
      </w:r>
      <w:r>
        <w:rPr>
          <w:rFonts w:asciiTheme="minorEastAsia" w:hAnsiTheme="minorEastAsia" w:eastAsiaTheme="minorEastAsia"/>
        </w:rPr>
        <w:t>责人</w:t>
      </w:r>
      <w:r>
        <w:rPr>
          <w:rFonts w:asciiTheme="minorEastAsia" w:hAnsiTheme="minorEastAsia" w:eastAsiaTheme="minorEastAsia"/>
          <w:spacing w:val="-3"/>
        </w:rPr>
        <w:t>）有效期内的身份证正反面电子件。</w:t>
      </w:r>
    </w:p>
    <w:tbl>
      <w:tblPr>
        <w:tblStyle w:val="43"/>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70"/>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5070" w:type="dxa"/>
          </w:tcPr>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tc>
        <w:tc>
          <w:tcPr>
            <w:tcW w:w="5103" w:type="dxa"/>
          </w:tcPr>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p>
            <w:pPr>
              <w:tabs>
                <w:tab w:val="left" w:pos="5580"/>
              </w:tabs>
              <w:spacing w:line="360" w:lineRule="auto"/>
              <w:jc w:val="left"/>
              <w:rPr>
                <w:rFonts w:asciiTheme="minorEastAsia" w:hAnsiTheme="minorEastAsia" w:eastAsiaTheme="minorEastAsia"/>
                <w:color w:val="000000"/>
                <w:sz w:val="24"/>
                <w:szCs w:val="20"/>
              </w:rPr>
            </w:pPr>
          </w:p>
        </w:tc>
      </w:tr>
    </w:tbl>
    <w:p>
      <w:pPr>
        <w:pStyle w:val="3"/>
        <w:kinsoku w:val="0"/>
        <w:overflowPunct w:val="0"/>
        <w:spacing w:line="583" w:lineRule="auto"/>
        <w:ind w:right="4305"/>
        <w:rPr>
          <w:rFonts w:asciiTheme="minorEastAsia" w:hAnsiTheme="minorEastAsia" w:eastAsiaTheme="minorEastAsia"/>
          <w:spacing w:val="-3"/>
        </w:rPr>
      </w:pPr>
    </w:p>
    <w:p>
      <w:pPr>
        <w:pStyle w:val="3"/>
        <w:kinsoku w:val="0"/>
        <w:overflowPunct w:val="0"/>
        <w:spacing w:line="583" w:lineRule="auto"/>
        <w:ind w:right="4305"/>
        <w:rPr>
          <w:rFonts w:asciiTheme="minorEastAsia" w:hAnsiTheme="minorEastAsia" w:eastAsiaTheme="minorEastAsia"/>
          <w:spacing w:val="-3"/>
        </w:rPr>
      </w:pPr>
    </w:p>
    <w:p>
      <w:pPr>
        <w:pStyle w:val="3"/>
        <w:kinsoku w:val="0"/>
        <w:overflowPunct w:val="0"/>
        <w:spacing w:line="583" w:lineRule="auto"/>
        <w:ind w:right="4305"/>
        <w:rPr>
          <w:rFonts w:asciiTheme="minorEastAsia" w:hAnsiTheme="minorEastAsia" w:eastAsiaTheme="minorEastAsia"/>
          <w:spacing w:val="-3"/>
        </w:rPr>
      </w:pPr>
    </w:p>
    <w:p>
      <w:pPr>
        <w:autoSpaceDE w:val="0"/>
        <w:autoSpaceDN w:val="0"/>
        <w:adjustRightInd w:val="0"/>
        <w:snapToGrid w:val="0"/>
        <w:spacing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rPr>
        <w:t>供应商名称（加盖公章）</w:t>
      </w:r>
      <w:r>
        <w:rPr>
          <w:rFonts w:asciiTheme="minorEastAsia" w:hAnsiTheme="minorEastAsia" w:eastAsiaTheme="minorEastAsia"/>
          <w:color w:val="000000"/>
          <w:sz w:val="24"/>
          <w:lang w:val="zh-CN"/>
        </w:rPr>
        <w:t>：</w:t>
      </w:r>
      <w:r>
        <w:rPr>
          <w:rFonts w:asciiTheme="minorEastAsia" w:hAnsiTheme="minorEastAsia" w:eastAsiaTheme="minorEastAsia"/>
          <w:sz w:val="24"/>
        </w:rPr>
        <w:t>______</w:t>
      </w:r>
    </w:p>
    <w:p>
      <w:pPr>
        <w:autoSpaceDE w:val="0"/>
        <w:autoSpaceDN w:val="0"/>
        <w:adjustRightInd w:val="0"/>
        <w:snapToGrid w:val="0"/>
        <w:spacing w:line="360" w:lineRule="auto"/>
        <w:rPr>
          <w:rFonts w:asciiTheme="minorEastAsia" w:hAnsiTheme="minorEastAsia" w:eastAsiaTheme="minorEastAsia"/>
          <w:color w:val="000000"/>
          <w:sz w:val="24"/>
          <w:lang w:val="zh-CN"/>
        </w:rPr>
      </w:pPr>
      <w:r>
        <w:rPr>
          <w:rFonts w:asciiTheme="minorEastAsia" w:hAnsiTheme="minorEastAsia" w:eastAsiaTheme="minorEastAsia"/>
          <w:spacing w:val="-3"/>
          <w:sz w:val="24"/>
        </w:rPr>
        <w:t>法定代表人（</w:t>
      </w:r>
      <w:r>
        <w:rPr>
          <w:rFonts w:asciiTheme="minorEastAsia" w:hAnsiTheme="minorEastAsia" w:eastAsiaTheme="minorEastAsia"/>
          <w:sz w:val="24"/>
        </w:rPr>
        <w:t>单位负责人</w:t>
      </w:r>
      <w:r>
        <w:rPr>
          <w:rFonts w:asciiTheme="minorEastAsia" w:hAnsiTheme="minorEastAsia" w:eastAsiaTheme="minorEastAsia"/>
          <w:spacing w:val="-3"/>
          <w:sz w:val="24"/>
        </w:rPr>
        <w:t>）（签字</w:t>
      </w:r>
      <w:r>
        <w:rPr>
          <w:rFonts w:hint="eastAsia" w:asciiTheme="minorEastAsia" w:hAnsiTheme="minorEastAsia" w:eastAsiaTheme="minorEastAsia"/>
          <w:spacing w:val="-3"/>
          <w:sz w:val="24"/>
          <w:lang w:val="en-US" w:eastAsia="zh-CN"/>
        </w:rPr>
        <w:t>或</w:t>
      </w:r>
      <w:r>
        <w:rPr>
          <w:rFonts w:hint="eastAsia" w:asciiTheme="minorEastAsia" w:hAnsiTheme="minorEastAsia" w:eastAsiaTheme="minorEastAsia"/>
          <w:color w:val="000000"/>
          <w:sz w:val="24"/>
          <w:szCs w:val="20"/>
        </w:rPr>
        <w:t>签章</w:t>
      </w:r>
      <w:r>
        <w:rPr>
          <w:rFonts w:asciiTheme="minorEastAsia" w:hAnsiTheme="minorEastAsia" w:eastAsiaTheme="minorEastAsia"/>
          <w:spacing w:val="-3"/>
          <w:sz w:val="24"/>
        </w:rPr>
        <w:t>）：</w:t>
      </w:r>
      <w:r>
        <w:rPr>
          <w:rFonts w:asciiTheme="minorEastAsia" w:hAnsiTheme="minorEastAsia" w:eastAsiaTheme="minorEastAsia"/>
          <w:sz w:val="24"/>
        </w:rPr>
        <w:t>______</w:t>
      </w:r>
    </w:p>
    <w:p>
      <w:pPr>
        <w:autoSpaceDE w:val="0"/>
        <w:autoSpaceDN w:val="0"/>
        <w:adjustRightInd w:val="0"/>
        <w:snapToGrid w:val="0"/>
        <w:spacing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rPr>
        <w:t>日期：</w:t>
      </w:r>
      <w:r>
        <w:rPr>
          <w:rFonts w:asciiTheme="minorEastAsia" w:hAnsiTheme="minorEastAsia" w:eastAsiaTheme="minorEastAsia"/>
          <w:color w:val="000000"/>
          <w:sz w:val="24"/>
          <w:szCs w:val="20"/>
        </w:rPr>
        <w:t>____年____月____日</w:t>
      </w:r>
    </w:p>
    <w:p>
      <w:pPr>
        <w:widowControl/>
        <w:jc w:val="left"/>
        <w:rPr>
          <w:rFonts w:asciiTheme="minorEastAsia" w:hAnsiTheme="minorEastAsia" w:eastAsiaTheme="minorEastAsia"/>
          <w:i/>
          <w:color w:val="000000"/>
          <w:sz w:val="24"/>
          <w:szCs w:val="20"/>
          <w:u w:val="single"/>
        </w:rPr>
      </w:pPr>
    </w:p>
    <w:p>
      <w:pPr>
        <w:widowControl/>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br w:type="page"/>
      </w:r>
    </w:p>
    <w:p>
      <w:p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7  报价一览表</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spacing w:line="360" w:lineRule="exact"/>
        <w:jc w:val="center"/>
        <w:rPr>
          <w:rFonts w:asciiTheme="minorEastAsia" w:hAnsiTheme="minorEastAsia" w:eastAsiaTheme="minorEastAsia"/>
          <w:b/>
          <w:color w:val="000000"/>
          <w:sz w:val="36"/>
          <w:szCs w:val="36"/>
        </w:rPr>
      </w:pPr>
      <w:bookmarkStart w:id="688" w:name="_Toc305158826"/>
      <w:bookmarkStart w:id="689" w:name="_Toc226965748"/>
      <w:bookmarkStart w:id="690" w:name="_Toc226337254"/>
      <w:bookmarkStart w:id="691" w:name="_Toc226965831"/>
      <w:bookmarkStart w:id="692" w:name="_Toc164608672"/>
      <w:bookmarkStart w:id="693" w:name="_Toc264969248"/>
      <w:bookmarkStart w:id="694" w:name="_Toc305158900"/>
      <w:bookmarkStart w:id="695" w:name="_Toc265228396"/>
      <w:bookmarkStart w:id="696" w:name="_Toc164608827"/>
      <w:bookmarkStart w:id="697" w:name="_Toc195842923"/>
      <w:bookmarkStart w:id="698" w:name="_Toc226309802"/>
      <w:r>
        <w:rPr>
          <w:rFonts w:hint="eastAsia" w:asciiTheme="minorEastAsia" w:hAnsiTheme="minorEastAsia" w:eastAsiaTheme="minorEastAsia"/>
          <w:b/>
          <w:color w:val="000000"/>
          <w:sz w:val="36"/>
          <w:szCs w:val="36"/>
        </w:rPr>
        <w:t>报价一览表</w:t>
      </w:r>
      <w:bookmarkEnd w:id="688"/>
      <w:bookmarkEnd w:id="689"/>
      <w:bookmarkEnd w:id="690"/>
      <w:bookmarkEnd w:id="691"/>
      <w:bookmarkEnd w:id="692"/>
      <w:bookmarkEnd w:id="693"/>
      <w:bookmarkEnd w:id="694"/>
      <w:bookmarkEnd w:id="695"/>
      <w:bookmarkEnd w:id="696"/>
      <w:bookmarkEnd w:id="697"/>
      <w:bookmarkEnd w:id="698"/>
    </w:p>
    <w:p>
      <w:pPr>
        <w:tabs>
          <w:tab w:val="left" w:pos="1800"/>
          <w:tab w:val="left" w:pos="5580"/>
        </w:tabs>
        <w:spacing w:line="360" w:lineRule="auto"/>
        <w:jc w:val="left"/>
        <w:rPr>
          <w:rFonts w:asciiTheme="minorEastAsia" w:hAnsiTheme="minorEastAsia" w:eastAsiaTheme="minorEastAsia"/>
          <w:color w:val="000000"/>
          <w:sz w:val="24"/>
        </w:rPr>
      </w:pPr>
    </w:p>
    <w:p>
      <w:pPr>
        <w:tabs>
          <w:tab w:val="left" w:pos="1800"/>
          <w:tab w:val="left" w:pos="5580"/>
        </w:tabs>
        <w:spacing w:line="360" w:lineRule="auto"/>
        <w:ind w:firstLine="240" w:firstLineChars="100"/>
        <w:jc w:val="left"/>
        <w:rPr>
          <w:rFonts w:asciiTheme="minorEastAsia" w:hAnsiTheme="minorEastAsia" w:eastAsiaTheme="minorEastAsia"/>
          <w:color w:val="000000"/>
          <w:sz w:val="24"/>
          <w:u w:val="single"/>
        </w:rPr>
      </w:pPr>
      <w:r>
        <w:rPr>
          <w:rFonts w:asciiTheme="minorEastAsia" w:hAnsiTheme="minorEastAsia" w:eastAsiaTheme="minorEastAsia"/>
          <w:color w:val="000000"/>
          <w:sz w:val="24"/>
        </w:rPr>
        <w:t>项目编号/包号：</w:t>
      </w:r>
      <w:r>
        <w:rPr>
          <w:rFonts w:asciiTheme="minorEastAsia" w:hAnsiTheme="minorEastAsia" w:eastAsiaTheme="minorEastAsia"/>
          <w:sz w:val="24"/>
        </w:rPr>
        <w:t>___________</w:t>
      </w:r>
      <w:r>
        <w:rPr>
          <w:rFonts w:asciiTheme="minorEastAsia" w:hAnsiTheme="minorEastAsia" w:eastAsiaTheme="minorEastAsia"/>
          <w:color w:val="000000"/>
          <w:sz w:val="24"/>
        </w:rPr>
        <w:t xml:space="preserve">     项目名称：</w:t>
      </w:r>
      <w:r>
        <w:rPr>
          <w:rFonts w:asciiTheme="minorEastAsia" w:hAnsiTheme="minorEastAsia" w:eastAsiaTheme="minorEastAsia"/>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Theme="minorEastAsia" w:hAnsiTheme="minorEastAsia" w:eastAsiaTheme="minorEastAsia"/>
                <w:b/>
                <w:sz w:val="24"/>
              </w:rPr>
            </w:pPr>
            <w:r>
              <w:rPr>
                <w:rFonts w:hint="eastAsia" w:asciiTheme="minorEastAsia" w:hAnsiTheme="minorEastAsia"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Theme="minorEastAsia" w:hAnsiTheme="minorEastAsia" w:eastAsiaTheme="minorEastAsia"/>
                <w:b/>
                <w:sz w:val="24"/>
              </w:rPr>
            </w:pPr>
            <w:r>
              <w:rPr>
                <w:rFonts w:hint="eastAsia" w:asciiTheme="minorEastAsia" w:hAnsiTheme="minorEastAsia" w:eastAsiaTheme="minor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Theme="minorEastAsia" w:hAnsiTheme="minorEastAsia" w:eastAsiaTheme="minorEastAsia"/>
                <w:b/>
                <w:sz w:val="24"/>
              </w:rPr>
            </w:pPr>
            <w:r>
              <w:rPr>
                <w:rFonts w:hint="eastAsia" w:asciiTheme="minorEastAsia" w:hAnsiTheme="minorEastAsia"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Theme="minorEastAsia" w:hAnsiTheme="minorEastAsia" w:eastAsiaTheme="minorEastAsia"/>
                <w:b/>
                <w:sz w:val="24"/>
              </w:rPr>
            </w:pPr>
            <w:r>
              <w:rPr>
                <w:rFonts w:hint="eastAsia" w:asciiTheme="minorEastAsia" w:hAnsiTheme="minorEastAsia" w:eastAsiaTheme="minor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Theme="minorEastAsia" w:hAnsiTheme="minorEastAsia"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Theme="minorEastAsia" w:hAnsiTheme="minorEastAsia"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Theme="minorEastAsia" w:hAnsiTheme="minorEastAsia"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Theme="minorEastAsia" w:hAnsiTheme="minorEastAsia" w:eastAsiaTheme="minorEastAsia"/>
                <w:sz w:val="24"/>
              </w:rPr>
            </w:pPr>
          </w:p>
        </w:tc>
      </w:tr>
    </w:tbl>
    <w:p>
      <w:pPr>
        <w:autoSpaceDE w:val="0"/>
        <w:autoSpaceDN w:val="0"/>
        <w:adjustRightInd w:val="0"/>
        <w:jc w:val="left"/>
        <w:rPr>
          <w:rFonts w:asciiTheme="minorEastAsia" w:hAnsiTheme="minorEastAsia" w:eastAsiaTheme="minorEastAsia"/>
          <w:color w:val="000000"/>
          <w:kern w:val="0"/>
          <w:sz w:val="24"/>
        </w:rPr>
      </w:pPr>
    </w:p>
    <w:p>
      <w:pPr>
        <w:autoSpaceDE w:val="0"/>
        <w:autoSpaceDN w:val="0"/>
        <w:adjustRightInd w:val="0"/>
        <w:jc w:val="left"/>
        <w:rPr>
          <w:rFonts w:asciiTheme="minorEastAsia" w:hAnsiTheme="minorEastAsia" w:eastAsiaTheme="minorEastAsia"/>
          <w:color w:val="000000"/>
          <w:sz w:val="24"/>
          <w:szCs w:val="20"/>
        </w:rPr>
      </w:pPr>
      <w:r>
        <w:rPr>
          <w:rFonts w:asciiTheme="minorEastAsia" w:hAnsiTheme="minorEastAsia" w:eastAsiaTheme="minorEastAsia"/>
          <w:color w:val="000000"/>
          <w:kern w:val="0"/>
          <w:sz w:val="24"/>
        </w:rPr>
        <w:t>注：1</w:t>
      </w:r>
      <w:r>
        <w:rPr>
          <w:rFonts w:asciiTheme="minorEastAsia" w:hAnsiTheme="minorEastAsia" w:eastAsiaTheme="minorEastAsia"/>
          <w:color w:val="000000"/>
          <w:sz w:val="24"/>
          <w:szCs w:val="20"/>
        </w:rPr>
        <w:t>.此表中，每包的报价应和《分项报价表》中的总价相一致。</w:t>
      </w:r>
    </w:p>
    <w:p>
      <w:pPr>
        <w:tabs>
          <w:tab w:val="left" w:pos="5580"/>
        </w:tabs>
        <w:ind w:firstLine="480" w:firstLineChars="200"/>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2.本表必须按包分别填写。</w:t>
      </w:r>
    </w:p>
    <w:p>
      <w:pPr>
        <w:tabs>
          <w:tab w:val="left" w:pos="5580"/>
        </w:tabs>
        <w:ind w:firstLine="480" w:firstLineChars="200"/>
        <w:rPr>
          <w:rFonts w:asciiTheme="minorEastAsia" w:hAnsiTheme="minorEastAsia" w:eastAsiaTheme="minorEastAsia"/>
          <w:color w:val="000000"/>
          <w:sz w:val="24"/>
          <w:szCs w:val="20"/>
        </w:rPr>
      </w:pP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lang w:val="zh-CN"/>
        </w:rPr>
        <w:t xml:space="preserve">   </w:t>
      </w: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rPr>
        <w:t>供应商名称（加盖公章）</w:t>
      </w:r>
      <w:r>
        <w:rPr>
          <w:rFonts w:asciiTheme="minorEastAsia" w:hAnsiTheme="minorEastAsia" w:eastAsiaTheme="minorEastAsia"/>
          <w:color w:val="000000"/>
          <w:sz w:val="24"/>
          <w:lang w:val="zh-CN"/>
        </w:rPr>
        <w:t>：</w:t>
      </w:r>
      <w:r>
        <w:rPr>
          <w:rFonts w:asciiTheme="minorEastAsia" w:hAnsiTheme="minorEastAsia" w:eastAsiaTheme="minorEastAsia"/>
          <w:sz w:val="24"/>
        </w:rPr>
        <w:t>___________</w:t>
      </w:r>
    </w:p>
    <w:p>
      <w:pPr>
        <w:autoSpaceDE w:val="0"/>
        <w:autoSpaceDN w:val="0"/>
        <w:adjustRightInd w:val="0"/>
        <w:snapToGrid w:val="0"/>
        <w:spacing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rPr>
        <w:t>日期：</w:t>
      </w:r>
      <w:r>
        <w:rPr>
          <w:rFonts w:asciiTheme="minorEastAsia" w:hAnsiTheme="minorEastAsia" w:eastAsiaTheme="minorEastAsia"/>
          <w:color w:val="000000"/>
          <w:sz w:val="24"/>
          <w:szCs w:val="20"/>
        </w:rPr>
        <w:t>____年____月____日</w:t>
      </w: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szCs w:val="20"/>
        </w:rPr>
        <w:t xml:space="preserve">  </w:t>
      </w:r>
    </w:p>
    <w:p>
      <w:pPr>
        <w:widowControl/>
        <w:jc w:val="left"/>
        <w:rPr>
          <w:rFonts w:asciiTheme="minorEastAsia" w:hAnsiTheme="minorEastAsia" w:eastAsiaTheme="minorEastAsia"/>
          <w:color w:val="000000"/>
          <w:sz w:val="24"/>
          <w:szCs w:val="20"/>
        </w:rPr>
      </w:pPr>
      <w:bookmarkStart w:id="699" w:name="_Toc226965749"/>
      <w:bookmarkStart w:id="700" w:name="_Toc195842924"/>
      <w:bookmarkStart w:id="701" w:name="_Toc264969249"/>
      <w:bookmarkStart w:id="702" w:name="_Toc150774763"/>
      <w:bookmarkStart w:id="703" w:name="_Toc150480796"/>
      <w:bookmarkStart w:id="704" w:name="_Toc226309803"/>
      <w:bookmarkStart w:id="705" w:name="_Toc305158827"/>
      <w:bookmarkStart w:id="706" w:name="_Toc142311060"/>
      <w:bookmarkStart w:id="707" w:name="_Toc305158901"/>
      <w:bookmarkStart w:id="708" w:name="_Toc226965832"/>
      <w:bookmarkStart w:id="709" w:name="_Toc127151558"/>
      <w:bookmarkStart w:id="710" w:name="_Toc226337255"/>
      <w:bookmarkStart w:id="711" w:name="_Toc265228397"/>
      <w:r>
        <w:rPr>
          <w:rFonts w:asciiTheme="minorEastAsia" w:hAnsiTheme="minorEastAsia" w:eastAsiaTheme="minorEastAsia"/>
          <w:color w:val="000000"/>
          <w:sz w:val="24"/>
          <w:szCs w:val="20"/>
        </w:rPr>
        <w:br w:type="page"/>
      </w:r>
    </w:p>
    <w:p>
      <w:p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8  分项报价表</w:t>
      </w:r>
      <w:bookmarkEnd w:id="699"/>
      <w:bookmarkEnd w:id="700"/>
      <w:bookmarkEnd w:id="701"/>
      <w:bookmarkEnd w:id="702"/>
      <w:bookmarkEnd w:id="703"/>
      <w:bookmarkEnd w:id="704"/>
      <w:bookmarkEnd w:id="705"/>
      <w:bookmarkEnd w:id="706"/>
      <w:bookmarkEnd w:id="707"/>
      <w:bookmarkEnd w:id="708"/>
      <w:bookmarkEnd w:id="709"/>
      <w:bookmarkEnd w:id="710"/>
      <w:bookmarkEnd w:id="711"/>
    </w:p>
    <w:p>
      <w:pPr>
        <w:spacing w:line="360" w:lineRule="exact"/>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分项报价表</w:t>
      </w:r>
    </w:p>
    <w:p>
      <w:pPr>
        <w:spacing w:line="260" w:lineRule="exact"/>
        <w:jc w:val="center"/>
        <w:rPr>
          <w:rFonts w:asciiTheme="minorEastAsia" w:hAnsiTheme="minorEastAsia" w:eastAsiaTheme="minorEastAsia"/>
          <w:color w:val="000000"/>
          <w:sz w:val="36"/>
          <w:szCs w:val="36"/>
        </w:rPr>
      </w:pPr>
    </w:p>
    <w:p>
      <w:pPr>
        <w:tabs>
          <w:tab w:val="left" w:pos="1800"/>
          <w:tab w:val="left" w:pos="5580"/>
        </w:tabs>
        <w:rPr>
          <w:rFonts w:asciiTheme="minorEastAsia" w:hAnsiTheme="minorEastAsia" w:eastAsiaTheme="minorEastAsia"/>
          <w:color w:val="000000"/>
          <w:sz w:val="24"/>
        </w:rPr>
      </w:pPr>
      <w:r>
        <w:rPr>
          <w:rFonts w:asciiTheme="minorEastAsia" w:hAnsiTheme="minorEastAsia" w:eastAsiaTheme="minorEastAsia"/>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pPr>
              <w:adjustRightInd w:val="0"/>
              <w:snapToGrid w:val="0"/>
              <w:jc w:val="left"/>
              <w:rPr>
                <w:rFonts w:asciiTheme="minorEastAsia" w:hAnsiTheme="minorEastAsia" w:eastAsiaTheme="minorEastAsia"/>
                <w:b/>
                <w:color w:val="000000"/>
                <w:sz w:val="24"/>
              </w:rPr>
            </w:pPr>
            <w:r>
              <w:rPr>
                <w:rFonts w:asciiTheme="minorEastAsia" w:hAnsiTheme="minorEastAsia" w:eastAsiaTheme="minorEastAsia"/>
                <w:b/>
                <w:color w:val="000000"/>
                <w:sz w:val="24"/>
              </w:rPr>
              <w:t>序号</w:t>
            </w:r>
          </w:p>
        </w:tc>
        <w:tc>
          <w:tcPr>
            <w:tcW w:w="1847" w:type="pct"/>
            <w:vAlign w:val="center"/>
          </w:tcPr>
          <w:p>
            <w:pPr>
              <w:adjustRightInd w:val="0"/>
              <w:snapToGrid w:val="0"/>
              <w:jc w:val="left"/>
              <w:rPr>
                <w:rFonts w:asciiTheme="minorEastAsia" w:hAnsiTheme="minorEastAsia" w:eastAsiaTheme="minorEastAsia"/>
                <w:b/>
                <w:color w:val="000000"/>
                <w:sz w:val="24"/>
              </w:rPr>
            </w:pPr>
            <w:r>
              <w:rPr>
                <w:rFonts w:asciiTheme="minorEastAsia" w:hAnsiTheme="minorEastAsia" w:eastAsiaTheme="minorEastAsia"/>
                <w:b/>
                <w:color w:val="000000"/>
                <w:sz w:val="24"/>
              </w:rPr>
              <w:t>分项名称</w:t>
            </w:r>
          </w:p>
        </w:tc>
        <w:tc>
          <w:tcPr>
            <w:tcW w:w="848" w:type="pct"/>
            <w:vAlign w:val="center"/>
          </w:tcPr>
          <w:p>
            <w:pPr>
              <w:adjustRightInd w:val="0"/>
              <w:snapToGrid w:val="0"/>
              <w:jc w:val="left"/>
              <w:rPr>
                <w:rFonts w:asciiTheme="minorEastAsia" w:hAnsiTheme="minorEastAsia" w:eastAsiaTheme="minorEastAsia"/>
                <w:b/>
                <w:color w:val="000000"/>
                <w:sz w:val="24"/>
              </w:rPr>
            </w:pPr>
            <w:r>
              <w:rPr>
                <w:rFonts w:asciiTheme="minorEastAsia" w:hAnsiTheme="minorEastAsia" w:eastAsiaTheme="minorEastAsia"/>
                <w:b/>
                <w:color w:val="000000"/>
                <w:sz w:val="24"/>
              </w:rPr>
              <w:t>单价（元）</w:t>
            </w:r>
          </w:p>
        </w:tc>
        <w:tc>
          <w:tcPr>
            <w:tcW w:w="847" w:type="pct"/>
            <w:vAlign w:val="center"/>
          </w:tcPr>
          <w:p>
            <w:pPr>
              <w:adjustRightInd w:val="0"/>
              <w:snapToGrid w:val="0"/>
              <w:jc w:val="left"/>
              <w:rPr>
                <w:rFonts w:asciiTheme="minorEastAsia" w:hAnsiTheme="minorEastAsia" w:eastAsiaTheme="minorEastAsia"/>
                <w:b/>
                <w:color w:val="000000"/>
                <w:sz w:val="24"/>
              </w:rPr>
            </w:pPr>
            <w:r>
              <w:rPr>
                <w:rFonts w:asciiTheme="minorEastAsia" w:hAnsiTheme="minorEastAsia" w:eastAsiaTheme="minorEastAsia"/>
                <w:b/>
                <w:color w:val="000000"/>
                <w:sz w:val="24"/>
              </w:rPr>
              <w:t>合价（元）</w:t>
            </w:r>
          </w:p>
        </w:tc>
        <w:tc>
          <w:tcPr>
            <w:tcW w:w="1076" w:type="pct"/>
            <w:vAlign w:val="center"/>
          </w:tcPr>
          <w:p>
            <w:pPr>
              <w:adjustRightInd w:val="0"/>
              <w:snapToGrid w:val="0"/>
              <w:jc w:val="left"/>
              <w:rPr>
                <w:rFonts w:asciiTheme="minorEastAsia" w:hAnsiTheme="minorEastAsia" w:eastAsiaTheme="minorEastAsia"/>
                <w:b/>
                <w:color w:val="000000"/>
                <w:sz w:val="24"/>
              </w:rPr>
            </w:pPr>
            <w:r>
              <w:rPr>
                <w:rFonts w:asciiTheme="minorEastAsia" w:hAnsiTheme="minorEastAsia" w:eastAsiaTheme="minorEastAsia"/>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1</w:t>
            </w:r>
          </w:p>
        </w:tc>
        <w:tc>
          <w:tcPr>
            <w:tcW w:w="1847" w:type="pct"/>
            <w:vAlign w:val="center"/>
          </w:tcPr>
          <w:p>
            <w:pPr>
              <w:adjustRightInd w:val="0"/>
              <w:snapToGrid w:val="0"/>
              <w:jc w:val="left"/>
              <w:rPr>
                <w:rFonts w:asciiTheme="minorEastAsia" w:hAnsiTheme="minorEastAsia" w:eastAsiaTheme="minorEastAsia"/>
                <w:color w:val="000000"/>
                <w:sz w:val="24"/>
              </w:rPr>
            </w:pPr>
          </w:p>
        </w:tc>
        <w:tc>
          <w:tcPr>
            <w:tcW w:w="848" w:type="pct"/>
            <w:vAlign w:val="center"/>
          </w:tcPr>
          <w:p>
            <w:pPr>
              <w:adjustRightInd w:val="0"/>
              <w:snapToGrid w:val="0"/>
              <w:jc w:val="left"/>
              <w:rPr>
                <w:rFonts w:asciiTheme="minorEastAsia" w:hAnsiTheme="minorEastAsia" w:eastAsiaTheme="minorEastAsia"/>
                <w:color w:val="000000"/>
                <w:sz w:val="24"/>
              </w:rPr>
            </w:pPr>
          </w:p>
        </w:tc>
        <w:tc>
          <w:tcPr>
            <w:tcW w:w="847" w:type="pct"/>
            <w:vAlign w:val="center"/>
          </w:tcPr>
          <w:p>
            <w:pPr>
              <w:adjustRightInd w:val="0"/>
              <w:snapToGrid w:val="0"/>
              <w:jc w:val="left"/>
              <w:rPr>
                <w:rFonts w:asciiTheme="minorEastAsia" w:hAnsiTheme="minorEastAsia" w:eastAsiaTheme="minorEastAsia"/>
                <w:color w:val="000000"/>
                <w:sz w:val="24"/>
              </w:rPr>
            </w:pPr>
          </w:p>
        </w:tc>
        <w:tc>
          <w:tcPr>
            <w:tcW w:w="1076" w:type="pct"/>
            <w:vAlign w:val="center"/>
          </w:tcPr>
          <w:p>
            <w:pPr>
              <w:adjustRightInd w:val="0"/>
              <w:snapToGrid w:val="0"/>
              <w:jc w:val="left"/>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2</w:t>
            </w:r>
          </w:p>
        </w:tc>
        <w:tc>
          <w:tcPr>
            <w:tcW w:w="1847" w:type="pct"/>
            <w:vAlign w:val="center"/>
          </w:tcPr>
          <w:p>
            <w:pPr>
              <w:adjustRightInd w:val="0"/>
              <w:snapToGrid w:val="0"/>
              <w:jc w:val="left"/>
              <w:rPr>
                <w:rFonts w:asciiTheme="minorEastAsia" w:hAnsiTheme="minorEastAsia" w:eastAsiaTheme="minorEastAsia"/>
                <w:color w:val="000000"/>
                <w:sz w:val="24"/>
              </w:rPr>
            </w:pPr>
          </w:p>
        </w:tc>
        <w:tc>
          <w:tcPr>
            <w:tcW w:w="848" w:type="pct"/>
            <w:vAlign w:val="center"/>
          </w:tcPr>
          <w:p>
            <w:pPr>
              <w:adjustRightInd w:val="0"/>
              <w:snapToGrid w:val="0"/>
              <w:jc w:val="left"/>
              <w:rPr>
                <w:rFonts w:asciiTheme="minorEastAsia" w:hAnsiTheme="minorEastAsia" w:eastAsiaTheme="minorEastAsia"/>
                <w:color w:val="000000"/>
                <w:sz w:val="24"/>
              </w:rPr>
            </w:pPr>
          </w:p>
        </w:tc>
        <w:tc>
          <w:tcPr>
            <w:tcW w:w="847" w:type="pct"/>
            <w:vAlign w:val="center"/>
          </w:tcPr>
          <w:p>
            <w:pPr>
              <w:adjustRightInd w:val="0"/>
              <w:snapToGrid w:val="0"/>
              <w:jc w:val="left"/>
              <w:rPr>
                <w:rFonts w:asciiTheme="minorEastAsia" w:hAnsiTheme="minorEastAsia" w:eastAsiaTheme="minorEastAsia"/>
                <w:color w:val="000000"/>
                <w:sz w:val="24"/>
              </w:rPr>
            </w:pPr>
          </w:p>
        </w:tc>
        <w:tc>
          <w:tcPr>
            <w:tcW w:w="1076" w:type="pct"/>
            <w:vAlign w:val="center"/>
          </w:tcPr>
          <w:p>
            <w:pPr>
              <w:adjustRightInd w:val="0"/>
              <w:snapToGrid w:val="0"/>
              <w:jc w:val="left"/>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3</w:t>
            </w:r>
          </w:p>
        </w:tc>
        <w:tc>
          <w:tcPr>
            <w:tcW w:w="1847" w:type="pct"/>
            <w:vAlign w:val="center"/>
          </w:tcPr>
          <w:p>
            <w:pPr>
              <w:adjustRightInd w:val="0"/>
              <w:snapToGrid w:val="0"/>
              <w:jc w:val="left"/>
              <w:rPr>
                <w:rFonts w:asciiTheme="minorEastAsia" w:hAnsiTheme="minorEastAsia" w:eastAsiaTheme="minorEastAsia"/>
                <w:color w:val="000000"/>
                <w:sz w:val="24"/>
              </w:rPr>
            </w:pPr>
            <w:r>
              <w:rPr>
                <w:rFonts w:asciiTheme="minorEastAsia" w:hAnsiTheme="minorEastAsia" w:eastAsiaTheme="minorEastAsia"/>
                <w:color w:val="000000"/>
                <w:sz w:val="24"/>
              </w:rPr>
              <w:t>…</w:t>
            </w:r>
          </w:p>
        </w:tc>
        <w:tc>
          <w:tcPr>
            <w:tcW w:w="848" w:type="pct"/>
            <w:vAlign w:val="center"/>
          </w:tcPr>
          <w:p>
            <w:pPr>
              <w:adjustRightInd w:val="0"/>
              <w:snapToGrid w:val="0"/>
              <w:jc w:val="left"/>
              <w:rPr>
                <w:rFonts w:asciiTheme="minorEastAsia" w:hAnsiTheme="minorEastAsia" w:eastAsiaTheme="minorEastAsia"/>
                <w:color w:val="000000"/>
                <w:sz w:val="24"/>
              </w:rPr>
            </w:pPr>
          </w:p>
        </w:tc>
        <w:tc>
          <w:tcPr>
            <w:tcW w:w="847" w:type="pct"/>
            <w:vAlign w:val="center"/>
          </w:tcPr>
          <w:p>
            <w:pPr>
              <w:adjustRightInd w:val="0"/>
              <w:snapToGrid w:val="0"/>
              <w:jc w:val="left"/>
              <w:rPr>
                <w:rFonts w:asciiTheme="minorEastAsia" w:hAnsiTheme="minorEastAsia" w:eastAsiaTheme="minorEastAsia"/>
                <w:color w:val="000000"/>
                <w:sz w:val="24"/>
              </w:rPr>
            </w:pPr>
          </w:p>
        </w:tc>
        <w:tc>
          <w:tcPr>
            <w:tcW w:w="1076" w:type="pct"/>
            <w:vAlign w:val="center"/>
          </w:tcPr>
          <w:p>
            <w:pPr>
              <w:adjustRightInd w:val="0"/>
              <w:snapToGrid w:val="0"/>
              <w:jc w:val="left"/>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pPr>
              <w:adjustRightInd w:val="0"/>
              <w:snapToGrid w:val="0"/>
              <w:jc w:val="left"/>
              <w:rPr>
                <w:rFonts w:asciiTheme="minorEastAsia" w:hAnsiTheme="minorEastAsia" w:eastAsiaTheme="minorEastAsia"/>
                <w:color w:val="000000"/>
                <w:sz w:val="24"/>
              </w:rPr>
            </w:pPr>
            <w:r>
              <w:rPr>
                <w:rFonts w:asciiTheme="minorEastAsia" w:hAnsiTheme="minorEastAsia" w:eastAsiaTheme="minorEastAsia"/>
                <w:color w:val="000000"/>
                <w:sz w:val="24"/>
              </w:rPr>
              <w:t>总价（元）</w:t>
            </w:r>
          </w:p>
        </w:tc>
        <w:tc>
          <w:tcPr>
            <w:tcW w:w="847" w:type="pct"/>
            <w:vAlign w:val="center"/>
          </w:tcPr>
          <w:p>
            <w:pPr>
              <w:adjustRightInd w:val="0"/>
              <w:snapToGrid w:val="0"/>
              <w:jc w:val="left"/>
              <w:rPr>
                <w:rFonts w:asciiTheme="minorEastAsia" w:hAnsiTheme="minorEastAsia" w:eastAsiaTheme="minorEastAsia"/>
                <w:color w:val="000000"/>
                <w:sz w:val="24"/>
              </w:rPr>
            </w:pPr>
          </w:p>
        </w:tc>
        <w:tc>
          <w:tcPr>
            <w:tcW w:w="1076" w:type="pct"/>
            <w:vAlign w:val="center"/>
          </w:tcPr>
          <w:p>
            <w:pPr>
              <w:adjustRightInd w:val="0"/>
              <w:snapToGrid w:val="0"/>
              <w:jc w:val="left"/>
              <w:rPr>
                <w:rFonts w:asciiTheme="minorEastAsia" w:hAnsiTheme="minorEastAsia" w:eastAsiaTheme="minorEastAsia"/>
                <w:color w:val="000000"/>
                <w:sz w:val="24"/>
              </w:rPr>
            </w:pPr>
          </w:p>
        </w:tc>
      </w:tr>
    </w:tbl>
    <w:p>
      <w:pPr>
        <w:tabs>
          <w:tab w:val="left" w:pos="1800"/>
          <w:tab w:val="left" w:pos="5580"/>
        </w:tabs>
        <w:jc w:val="left"/>
        <w:rPr>
          <w:rFonts w:asciiTheme="minorEastAsia" w:hAnsiTheme="minorEastAsia" w:eastAsiaTheme="minorEastAsia"/>
          <w:color w:val="000000"/>
          <w:sz w:val="24"/>
        </w:rPr>
      </w:pPr>
    </w:p>
    <w:p>
      <w:pPr>
        <w:tabs>
          <w:tab w:val="left" w:pos="1800"/>
          <w:tab w:val="left" w:pos="5580"/>
        </w:tabs>
        <w:jc w:val="left"/>
        <w:rPr>
          <w:rFonts w:asciiTheme="minorEastAsia" w:hAnsiTheme="minorEastAsia" w:eastAsiaTheme="minorEastAsia"/>
          <w:color w:val="000000"/>
          <w:sz w:val="24"/>
        </w:rPr>
      </w:pPr>
    </w:p>
    <w:p>
      <w:pPr>
        <w:tabs>
          <w:tab w:val="left" w:pos="1800"/>
          <w:tab w:val="left" w:pos="5580"/>
        </w:tabs>
        <w:jc w:val="left"/>
        <w:rPr>
          <w:rFonts w:asciiTheme="minorEastAsia" w:hAnsiTheme="minorEastAsia" w:eastAsiaTheme="minorEastAsia"/>
          <w:color w:val="000000"/>
          <w:sz w:val="24"/>
        </w:rPr>
      </w:pPr>
    </w:p>
    <w:p>
      <w:pPr>
        <w:tabs>
          <w:tab w:val="left" w:pos="1800"/>
          <w:tab w:val="left" w:pos="5580"/>
        </w:tabs>
        <w:jc w:val="left"/>
        <w:rPr>
          <w:rFonts w:asciiTheme="minorEastAsia" w:hAnsiTheme="minorEastAsia" w:eastAsiaTheme="minorEastAsia"/>
          <w:color w:val="000000"/>
          <w:sz w:val="24"/>
        </w:rPr>
      </w:pPr>
    </w:p>
    <w:p>
      <w:pPr>
        <w:tabs>
          <w:tab w:val="left" w:pos="1800"/>
          <w:tab w:val="left" w:pos="5580"/>
        </w:tabs>
        <w:jc w:val="left"/>
        <w:rPr>
          <w:rFonts w:asciiTheme="minorEastAsia" w:hAnsiTheme="minorEastAsia" w:eastAsiaTheme="minorEastAsia"/>
          <w:color w:val="000000"/>
          <w:sz w:val="24"/>
        </w:rPr>
      </w:pPr>
      <w:r>
        <w:rPr>
          <w:rFonts w:asciiTheme="minorEastAsia" w:hAnsiTheme="minorEastAsia" w:eastAsiaTheme="minorEastAsia"/>
          <w:color w:val="000000"/>
          <w:sz w:val="24"/>
        </w:rPr>
        <w:t>注：1.本表应按包分别填写。</w:t>
      </w:r>
    </w:p>
    <w:p>
      <w:pPr>
        <w:tabs>
          <w:tab w:val="left" w:pos="1800"/>
          <w:tab w:val="left" w:pos="5580"/>
        </w:tabs>
        <w:ind w:firstLine="480" w:firstLineChars="200"/>
        <w:jc w:val="left"/>
        <w:rPr>
          <w:rFonts w:asciiTheme="minorEastAsia" w:hAnsiTheme="minorEastAsia" w:eastAsiaTheme="minorEastAsia"/>
          <w:color w:val="000000"/>
          <w:sz w:val="24"/>
        </w:rPr>
      </w:pPr>
      <w:r>
        <w:rPr>
          <w:rFonts w:asciiTheme="minorEastAsia" w:hAnsiTheme="minorEastAsia" w:eastAsiaTheme="minorEastAsia"/>
          <w:color w:val="000000"/>
          <w:sz w:val="24"/>
        </w:rPr>
        <w:t>2.如果不提供分项报价将视为没有实质性响应竞争性磋商文件。</w:t>
      </w:r>
    </w:p>
    <w:p>
      <w:pPr>
        <w:tabs>
          <w:tab w:val="left" w:pos="1800"/>
          <w:tab w:val="left" w:pos="5580"/>
        </w:tabs>
        <w:ind w:firstLine="480" w:firstLineChars="200"/>
        <w:jc w:val="left"/>
        <w:rPr>
          <w:rFonts w:asciiTheme="minorEastAsia" w:hAnsiTheme="minorEastAsia" w:eastAsiaTheme="minorEastAsia"/>
          <w:color w:val="000000"/>
          <w:sz w:val="24"/>
        </w:rPr>
      </w:pPr>
      <w:r>
        <w:rPr>
          <w:rFonts w:asciiTheme="minorEastAsia" w:hAnsiTheme="minorEastAsia" w:eastAsiaTheme="minorEastAsia"/>
          <w:color w:val="000000"/>
          <w:sz w:val="24"/>
        </w:rPr>
        <w:t>3.上述各项的详细规格（如有），可另页描述。</w:t>
      </w:r>
    </w:p>
    <w:p>
      <w:pPr>
        <w:autoSpaceDE w:val="0"/>
        <w:autoSpaceDN w:val="0"/>
        <w:adjustRightInd w:val="0"/>
        <w:snapToGrid w:val="0"/>
        <w:spacing w:before="25" w:after="25" w:line="360" w:lineRule="auto"/>
        <w:rPr>
          <w:rFonts w:asciiTheme="minorEastAsia" w:hAnsiTheme="minorEastAsia" w:eastAsiaTheme="minorEastAsia"/>
          <w:color w:val="000000"/>
          <w:sz w:val="24"/>
        </w:rPr>
      </w:pPr>
    </w:p>
    <w:p>
      <w:pPr>
        <w:autoSpaceDE w:val="0"/>
        <w:autoSpaceDN w:val="0"/>
        <w:adjustRightInd w:val="0"/>
        <w:snapToGrid w:val="0"/>
        <w:spacing w:before="25" w:after="25" w:line="360" w:lineRule="auto"/>
        <w:rPr>
          <w:rFonts w:asciiTheme="minorEastAsia" w:hAnsiTheme="minorEastAsia" w:eastAsiaTheme="minorEastAsia"/>
          <w:color w:val="000000"/>
          <w:sz w:val="24"/>
        </w:rPr>
      </w:pPr>
    </w:p>
    <w:p>
      <w:pPr>
        <w:autoSpaceDE w:val="0"/>
        <w:autoSpaceDN w:val="0"/>
        <w:adjustRightInd w:val="0"/>
        <w:snapToGrid w:val="0"/>
        <w:spacing w:before="25" w:after="25" w:line="360" w:lineRule="auto"/>
        <w:ind w:right="360"/>
        <w:jc w:val="left"/>
        <w:rPr>
          <w:rFonts w:asciiTheme="minorEastAsia" w:hAnsiTheme="minorEastAsia" w:eastAsiaTheme="minorEastAsia"/>
          <w:color w:val="000000"/>
          <w:sz w:val="24"/>
          <w:lang w:val="zh-CN"/>
        </w:rPr>
      </w:pPr>
      <w:r>
        <w:rPr>
          <w:rFonts w:asciiTheme="minorEastAsia" w:hAnsiTheme="minorEastAsia" w:eastAsiaTheme="minorEastAsia"/>
          <w:color w:val="000000"/>
          <w:sz w:val="24"/>
        </w:rPr>
        <w:t>供应商名称（加盖公章）</w:t>
      </w:r>
      <w:r>
        <w:rPr>
          <w:rFonts w:asciiTheme="minorEastAsia" w:hAnsiTheme="minorEastAsia" w:eastAsiaTheme="minorEastAsia"/>
          <w:color w:val="000000"/>
          <w:sz w:val="24"/>
          <w:lang w:val="zh-CN"/>
        </w:rPr>
        <w:t>：</w:t>
      </w:r>
      <w:r>
        <w:rPr>
          <w:rFonts w:asciiTheme="minorEastAsia" w:hAnsiTheme="minorEastAsia" w:eastAsiaTheme="minorEastAsia"/>
          <w:sz w:val="24"/>
        </w:rPr>
        <w:t>______</w:t>
      </w: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szCs w:val="20"/>
        </w:rPr>
        <w:t xml:space="preserve">日期：____年____月____日  </w:t>
      </w:r>
    </w:p>
    <w:p>
      <w:pPr>
        <w:tabs>
          <w:tab w:val="left" w:pos="360"/>
        </w:tabs>
        <w:snapToGrid w:val="0"/>
        <w:spacing w:line="360" w:lineRule="auto"/>
        <w:outlineLvl w:val="1"/>
        <w:rPr>
          <w:rFonts w:asciiTheme="minorEastAsia" w:hAnsiTheme="minorEastAsia" w:eastAsiaTheme="minorEastAsia"/>
          <w:color w:val="000000"/>
          <w:sz w:val="24"/>
          <w:szCs w:val="20"/>
        </w:rPr>
      </w:pPr>
      <w:bookmarkStart w:id="712" w:name="_Toc142311062"/>
      <w:bookmarkStart w:id="713" w:name="_Toc226337258"/>
      <w:bookmarkStart w:id="714" w:name="_Toc226309806"/>
      <w:bookmarkStart w:id="715" w:name="_Toc305158904"/>
      <w:bookmarkStart w:id="716" w:name="_Toc195842927"/>
      <w:bookmarkStart w:id="717" w:name="_Toc150774765"/>
      <w:bookmarkStart w:id="718" w:name="_Toc150480798"/>
      <w:bookmarkStart w:id="719" w:name="_Toc305158830"/>
      <w:bookmarkStart w:id="720" w:name="_Toc127151562"/>
      <w:bookmarkStart w:id="721" w:name="_Toc264969252"/>
      <w:bookmarkStart w:id="722" w:name="_Toc265228400"/>
      <w:bookmarkStart w:id="723" w:name="_Toc226965835"/>
      <w:bookmarkStart w:id="724" w:name="_Toc226965752"/>
      <w:bookmarkStart w:id="725" w:name="_Toc226965751"/>
      <w:bookmarkStart w:id="726" w:name="_Toc142311061"/>
      <w:bookmarkStart w:id="727" w:name="_Toc305158903"/>
      <w:bookmarkStart w:id="728" w:name="_Toc127151561"/>
      <w:bookmarkStart w:id="729" w:name="_Toc226337257"/>
      <w:bookmarkStart w:id="730" w:name="_Toc265228399"/>
      <w:bookmarkStart w:id="731" w:name="_Toc226309805"/>
      <w:bookmarkStart w:id="732" w:name="_Toc150480797"/>
      <w:bookmarkStart w:id="733" w:name="_Toc150774764"/>
      <w:bookmarkStart w:id="734" w:name="_Toc264969251"/>
      <w:bookmarkStart w:id="735" w:name="_Toc226965834"/>
      <w:bookmarkStart w:id="736" w:name="_Toc195842926"/>
      <w:bookmarkStart w:id="737" w:name="_Toc305158829"/>
      <w:r>
        <w:rPr>
          <w:rFonts w:asciiTheme="minorEastAsia" w:hAnsiTheme="minorEastAsia" w:eastAsiaTheme="minorEastAsia"/>
          <w:color w:val="000000"/>
          <w:sz w:val="24"/>
          <w:szCs w:val="20"/>
        </w:rPr>
        <w:br w:type="page"/>
      </w:r>
      <w:r>
        <w:rPr>
          <w:rFonts w:asciiTheme="minorEastAsia" w:hAnsiTheme="minorEastAsia" w:eastAsiaTheme="minorEastAsia"/>
          <w:sz w:val="24"/>
        </w:rPr>
        <w:t>9  合同条款偏离表</w:t>
      </w:r>
      <w:bookmarkEnd w:id="712"/>
      <w:bookmarkEnd w:id="713"/>
      <w:bookmarkEnd w:id="714"/>
      <w:bookmarkEnd w:id="715"/>
      <w:bookmarkEnd w:id="716"/>
      <w:bookmarkEnd w:id="717"/>
      <w:bookmarkEnd w:id="718"/>
      <w:bookmarkEnd w:id="719"/>
      <w:bookmarkEnd w:id="720"/>
      <w:bookmarkEnd w:id="721"/>
      <w:bookmarkEnd w:id="722"/>
      <w:bookmarkEnd w:id="723"/>
      <w:bookmarkEnd w:id="724"/>
    </w:p>
    <w:p>
      <w:pPr>
        <w:spacing w:line="360" w:lineRule="auto"/>
        <w:rPr>
          <w:rFonts w:asciiTheme="minorEastAsia" w:hAnsiTheme="minorEastAsia" w:eastAsiaTheme="minorEastAsia"/>
          <w:color w:val="000000"/>
          <w:sz w:val="24"/>
          <w:szCs w:val="20"/>
        </w:rPr>
      </w:pPr>
    </w:p>
    <w:p>
      <w:pPr>
        <w:tabs>
          <w:tab w:val="left" w:pos="2775"/>
          <w:tab w:val="center" w:pos="4153"/>
        </w:tabs>
        <w:autoSpaceDE w:val="0"/>
        <w:autoSpaceDN w:val="0"/>
        <w:adjustRightInd w:val="0"/>
        <w:spacing w:line="360" w:lineRule="auto"/>
        <w:jc w:val="left"/>
        <w:rPr>
          <w:rFonts w:asciiTheme="minorEastAsia" w:hAnsiTheme="minorEastAsia" w:eastAsiaTheme="minorEastAsia"/>
          <w:b/>
          <w:color w:val="000000"/>
          <w:sz w:val="36"/>
          <w:szCs w:val="36"/>
        </w:rPr>
      </w:pPr>
      <w:r>
        <w:rPr>
          <w:rFonts w:asciiTheme="minorEastAsia" w:hAnsiTheme="minorEastAsia" w:eastAsiaTheme="minorEastAsia"/>
          <w:color w:val="000000"/>
          <w:sz w:val="36"/>
          <w:szCs w:val="36"/>
        </w:rPr>
        <w:tab/>
      </w:r>
      <w:r>
        <w:rPr>
          <w:rFonts w:asciiTheme="minorEastAsia" w:hAnsiTheme="minorEastAsia" w:eastAsiaTheme="minorEastAsia"/>
          <w:b/>
          <w:color w:val="000000"/>
          <w:sz w:val="36"/>
          <w:szCs w:val="36"/>
        </w:rPr>
        <w:tab/>
      </w:r>
      <w:r>
        <w:rPr>
          <w:rFonts w:hint="eastAsia" w:asciiTheme="minorEastAsia" w:hAnsiTheme="minorEastAsia" w:eastAsiaTheme="minorEastAsia"/>
          <w:b/>
          <w:color w:val="000000"/>
          <w:sz w:val="36"/>
          <w:szCs w:val="36"/>
        </w:rPr>
        <w:t>合同条款偏离表</w:t>
      </w:r>
    </w:p>
    <w:p>
      <w:pPr>
        <w:spacing w:line="360" w:lineRule="auto"/>
        <w:rPr>
          <w:rFonts w:asciiTheme="minorEastAsia" w:hAnsiTheme="minorEastAsia" w:eastAsiaTheme="minorEastAsia"/>
          <w:color w:val="000000"/>
          <w:sz w:val="24"/>
          <w:szCs w:val="20"/>
        </w:rPr>
      </w:pPr>
    </w:p>
    <w:p>
      <w:pPr>
        <w:tabs>
          <w:tab w:val="left" w:pos="1800"/>
          <w:tab w:val="left" w:pos="5580"/>
        </w:tabs>
        <w:spacing w:line="360" w:lineRule="auto"/>
        <w:ind w:firstLine="360" w:firstLineChars="150"/>
        <w:jc w:val="left"/>
        <w:rPr>
          <w:rFonts w:asciiTheme="minorEastAsia" w:hAnsiTheme="minorEastAsia" w:eastAsiaTheme="minorEastAsia"/>
          <w:color w:val="000000"/>
          <w:sz w:val="24"/>
        </w:rPr>
      </w:pPr>
      <w:r>
        <w:rPr>
          <w:rFonts w:asciiTheme="minorEastAsia" w:hAnsiTheme="minorEastAsia" w:eastAsiaTheme="minorEastAsia"/>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对本项目合同条款的偏离情况（请进行勾选）：</w:t>
            </w:r>
          </w:p>
          <w:p>
            <w:pPr>
              <w:adjustRightInd w:val="0"/>
              <w:snapToGrid w:val="0"/>
              <w:jc w:val="left"/>
              <w:rPr>
                <w:rFonts w:asciiTheme="minorEastAsia" w:hAnsiTheme="minorEastAsia" w:eastAsiaTheme="minorEastAsia"/>
                <w:b/>
                <w:color w:val="000000"/>
                <w:sz w:val="24"/>
              </w:rPr>
            </w:pPr>
            <w:r>
              <w:rPr>
                <w:rFonts w:asciiTheme="minorEastAsia" w:hAnsiTheme="minorEastAsia" w:eastAsiaTheme="minorEastAsia"/>
                <w:b/>
                <w:color w:val="000000"/>
                <w:sz w:val="24"/>
              </w:rPr>
              <w:t>□无偏离</w:t>
            </w:r>
            <w:r>
              <w:rPr>
                <w:rFonts w:asciiTheme="minorEastAsia" w:hAnsiTheme="minorEastAsia" w:eastAsiaTheme="minorEastAsia"/>
                <w:color w:val="000000"/>
                <w:sz w:val="24"/>
              </w:rPr>
              <w:t>（</w:t>
            </w:r>
            <w:r>
              <w:rPr>
                <w:rFonts w:asciiTheme="minorEastAsia" w:hAnsiTheme="minorEastAsia" w:eastAsiaTheme="minorEastAsia"/>
                <w:color w:val="000000"/>
                <w:sz w:val="24"/>
                <w:szCs w:val="21"/>
              </w:rPr>
              <w:t>如无偏离，仅勾选无偏离即可</w:t>
            </w:r>
            <w:r>
              <w:rPr>
                <w:rFonts w:asciiTheme="minorEastAsia" w:hAnsiTheme="minorEastAsia" w:eastAsiaTheme="minorEastAsia"/>
                <w:color w:val="000000"/>
                <w:sz w:val="24"/>
              </w:rPr>
              <w:t>）</w:t>
            </w:r>
          </w:p>
          <w:p>
            <w:pPr>
              <w:adjustRightInd w:val="0"/>
              <w:snapToGrid w:val="0"/>
              <w:jc w:val="left"/>
              <w:rPr>
                <w:rFonts w:asciiTheme="minorEastAsia" w:hAnsiTheme="minorEastAsia" w:eastAsiaTheme="minorEastAsia"/>
                <w:color w:val="000000"/>
                <w:sz w:val="24"/>
              </w:rPr>
            </w:pPr>
            <w:r>
              <w:rPr>
                <w:rFonts w:asciiTheme="minorEastAsia" w:hAnsiTheme="minorEastAsia" w:eastAsiaTheme="minorEastAsia"/>
                <w:b/>
                <w:color w:val="000000"/>
                <w:sz w:val="24"/>
              </w:rPr>
              <w:t>□有偏离</w:t>
            </w:r>
            <w:r>
              <w:rPr>
                <w:rFonts w:asciiTheme="minorEastAsia" w:hAnsiTheme="minorEastAsia" w:eastAsiaTheme="minorEastAsia"/>
                <w:color w:val="000000"/>
                <w:sz w:val="24"/>
              </w:rPr>
              <w:t>（</w:t>
            </w:r>
            <w:r>
              <w:rPr>
                <w:rFonts w:asciiTheme="minorEastAsia" w:hAnsiTheme="minorEastAsia" w:eastAsiaTheme="minorEastAsia"/>
                <w:color w:val="000000"/>
                <w:sz w:val="24"/>
                <w:szCs w:val="21"/>
              </w:rPr>
              <w:t>如有负偏离，</w:t>
            </w:r>
            <w:r>
              <w:rPr>
                <w:rFonts w:asciiTheme="minorEastAsia" w:hAnsiTheme="minorEastAsia" w:eastAsiaTheme="minorEastAsia"/>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序号</w:t>
            </w:r>
          </w:p>
        </w:tc>
        <w:tc>
          <w:tcPr>
            <w:tcW w:w="1301"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szCs w:val="21"/>
              </w:rPr>
              <w:t>竞争性磋商文件</w:t>
            </w:r>
            <w:r>
              <w:rPr>
                <w:rFonts w:asciiTheme="minorEastAsia" w:hAnsiTheme="minorEastAsia" w:eastAsiaTheme="minorEastAsia"/>
                <w:color w:val="000000"/>
                <w:sz w:val="24"/>
              </w:rPr>
              <w:t>条目号（页码）</w:t>
            </w:r>
          </w:p>
        </w:tc>
        <w:tc>
          <w:tcPr>
            <w:tcW w:w="2007"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szCs w:val="21"/>
              </w:rPr>
              <w:t>竞争性磋商文件</w:t>
            </w:r>
            <w:r>
              <w:rPr>
                <w:rFonts w:asciiTheme="minorEastAsia" w:hAnsiTheme="minorEastAsia" w:eastAsiaTheme="minorEastAsia"/>
                <w:color w:val="000000"/>
                <w:sz w:val="24"/>
              </w:rPr>
              <w:t>要求</w:t>
            </w:r>
          </w:p>
        </w:tc>
        <w:tc>
          <w:tcPr>
            <w:tcW w:w="2008"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响应文件内容</w:t>
            </w:r>
          </w:p>
        </w:tc>
        <w:tc>
          <w:tcPr>
            <w:tcW w:w="2458"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偏离情况</w:t>
            </w:r>
          </w:p>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（据实填写）</w:t>
            </w:r>
          </w:p>
        </w:tc>
        <w:tc>
          <w:tcPr>
            <w:tcW w:w="788"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Theme="minorEastAsia" w:hAnsiTheme="minorEastAsia" w:eastAsiaTheme="minorEastAsia"/>
                <w:color w:val="000000"/>
                <w:sz w:val="24"/>
              </w:rPr>
            </w:pPr>
          </w:p>
        </w:tc>
        <w:tc>
          <w:tcPr>
            <w:tcW w:w="1301" w:type="dxa"/>
            <w:vAlign w:val="center"/>
          </w:tcPr>
          <w:p>
            <w:pPr>
              <w:adjustRightInd w:val="0"/>
              <w:snapToGrid w:val="0"/>
              <w:jc w:val="center"/>
              <w:rPr>
                <w:rFonts w:asciiTheme="minorEastAsia" w:hAnsiTheme="minorEastAsia" w:eastAsiaTheme="minorEastAsia"/>
                <w:color w:val="000000"/>
                <w:sz w:val="24"/>
              </w:rPr>
            </w:pPr>
          </w:p>
        </w:tc>
        <w:tc>
          <w:tcPr>
            <w:tcW w:w="2007" w:type="dxa"/>
            <w:vAlign w:val="center"/>
          </w:tcPr>
          <w:p>
            <w:pPr>
              <w:adjustRightInd w:val="0"/>
              <w:snapToGrid w:val="0"/>
              <w:jc w:val="center"/>
              <w:rPr>
                <w:rFonts w:asciiTheme="minorEastAsia" w:hAnsiTheme="minorEastAsia" w:eastAsiaTheme="minorEastAsia"/>
                <w:color w:val="000000"/>
                <w:sz w:val="24"/>
              </w:rPr>
            </w:pPr>
          </w:p>
        </w:tc>
        <w:tc>
          <w:tcPr>
            <w:tcW w:w="2008" w:type="dxa"/>
            <w:vAlign w:val="center"/>
          </w:tcPr>
          <w:p>
            <w:pPr>
              <w:adjustRightInd w:val="0"/>
              <w:snapToGrid w:val="0"/>
              <w:jc w:val="center"/>
              <w:rPr>
                <w:rFonts w:asciiTheme="minorEastAsia" w:hAnsiTheme="minorEastAsia" w:eastAsiaTheme="minorEastAsia"/>
                <w:color w:val="000000"/>
                <w:sz w:val="24"/>
              </w:rPr>
            </w:pPr>
          </w:p>
        </w:tc>
        <w:tc>
          <w:tcPr>
            <w:tcW w:w="2458" w:type="dxa"/>
            <w:vAlign w:val="center"/>
          </w:tcPr>
          <w:p>
            <w:pPr>
              <w:adjustRightInd w:val="0"/>
              <w:snapToGrid w:val="0"/>
              <w:jc w:val="center"/>
              <w:rPr>
                <w:rFonts w:asciiTheme="minorEastAsia" w:hAnsiTheme="minorEastAsia" w:eastAsiaTheme="minorEastAsia"/>
                <w:color w:val="000000"/>
                <w:sz w:val="24"/>
              </w:rPr>
            </w:pPr>
          </w:p>
        </w:tc>
        <w:tc>
          <w:tcPr>
            <w:tcW w:w="788"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Theme="minorEastAsia" w:hAnsiTheme="minorEastAsia" w:eastAsiaTheme="minorEastAsia"/>
                <w:color w:val="000000"/>
                <w:sz w:val="24"/>
              </w:rPr>
            </w:pPr>
          </w:p>
        </w:tc>
        <w:tc>
          <w:tcPr>
            <w:tcW w:w="1301" w:type="dxa"/>
            <w:vAlign w:val="center"/>
          </w:tcPr>
          <w:p>
            <w:pPr>
              <w:adjustRightInd w:val="0"/>
              <w:snapToGrid w:val="0"/>
              <w:jc w:val="center"/>
              <w:rPr>
                <w:rFonts w:asciiTheme="minorEastAsia" w:hAnsiTheme="minorEastAsia" w:eastAsiaTheme="minorEastAsia"/>
                <w:color w:val="000000"/>
                <w:sz w:val="24"/>
              </w:rPr>
            </w:pPr>
          </w:p>
        </w:tc>
        <w:tc>
          <w:tcPr>
            <w:tcW w:w="2007" w:type="dxa"/>
            <w:vAlign w:val="center"/>
          </w:tcPr>
          <w:p>
            <w:pPr>
              <w:adjustRightInd w:val="0"/>
              <w:snapToGrid w:val="0"/>
              <w:jc w:val="center"/>
              <w:rPr>
                <w:rFonts w:asciiTheme="minorEastAsia" w:hAnsiTheme="minorEastAsia" w:eastAsiaTheme="minorEastAsia"/>
                <w:color w:val="000000"/>
                <w:sz w:val="24"/>
              </w:rPr>
            </w:pPr>
          </w:p>
        </w:tc>
        <w:tc>
          <w:tcPr>
            <w:tcW w:w="2008" w:type="dxa"/>
            <w:vAlign w:val="center"/>
          </w:tcPr>
          <w:p>
            <w:pPr>
              <w:adjustRightInd w:val="0"/>
              <w:snapToGrid w:val="0"/>
              <w:jc w:val="center"/>
              <w:rPr>
                <w:rFonts w:asciiTheme="minorEastAsia" w:hAnsiTheme="minorEastAsia" w:eastAsiaTheme="minorEastAsia"/>
                <w:color w:val="000000"/>
                <w:sz w:val="24"/>
              </w:rPr>
            </w:pPr>
          </w:p>
        </w:tc>
        <w:tc>
          <w:tcPr>
            <w:tcW w:w="2458" w:type="dxa"/>
            <w:vAlign w:val="center"/>
          </w:tcPr>
          <w:p>
            <w:pPr>
              <w:adjustRightInd w:val="0"/>
              <w:snapToGrid w:val="0"/>
              <w:jc w:val="center"/>
              <w:rPr>
                <w:rFonts w:asciiTheme="minorEastAsia" w:hAnsiTheme="minorEastAsia" w:eastAsiaTheme="minorEastAsia"/>
                <w:color w:val="000000"/>
                <w:sz w:val="24"/>
              </w:rPr>
            </w:pPr>
          </w:p>
        </w:tc>
        <w:tc>
          <w:tcPr>
            <w:tcW w:w="788"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Theme="minorEastAsia" w:hAnsiTheme="minorEastAsia" w:eastAsiaTheme="minorEastAsia"/>
                <w:color w:val="000000"/>
                <w:sz w:val="24"/>
              </w:rPr>
            </w:pPr>
          </w:p>
        </w:tc>
        <w:tc>
          <w:tcPr>
            <w:tcW w:w="1301" w:type="dxa"/>
            <w:vAlign w:val="center"/>
          </w:tcPr>
          <w:p>
            <w:pPr>
              <w:adjustRightInd w:val="0"/>
              <w:snapToGrid w:val="0"/>
              <w:jc w:val="center"/>
              <w:rPr>
                <w:rFonts w:asciiTheme="minorEastAsia" w:hAnsiTheme="minorEastAsia" w:eastAsiaTheme="minorEastAsia"/>
                <w:color w:val="000000"/>
                <w:sz w:val="24"/>
              </w:rPr>
            </w:pPr>
          </w:p>
        </w:tc>
        <w:tc>
          <w:tcPr>
            <w:tcW w:w="2007" w:type="dxa"/>
            <w:vAlign w:val="center"/>
          </w:tcPr>
          <w:p>
            <w:pPr>
              <w:adjustRightInd w:val="0"/>
              <w:snapToGrid w:val="0"/>
              <w:jc w:val="center"/>
              <w:rPr>
                <w:rFonts w:asciiTheme="minorEastAsia" w:hAnsiTheme="minorEastAsia" w:eastAsiaTheme="minorEastAsia"/>
                <w:color w:val="000000"/>
                <w:sz w:val="24"/>
              </w:rPr>
            </w:pPr>
          </w:p>
        </w:tc>
        <w:tc>
          <w:tcPr>
            <w:tcW w:w="2008" w:type="dxa"/>
            <w:vAlign w:val="center"/>
          </w:tcPr>
          <w:p>
            <w:pPr>
              <w:adjustRightInd w:val="0"/>
              <w:snapToGrid w:val="0"/>
              <w:jc w:val="center"/>
              <w:rPr>
                <w:rFonts w:asciiTheme="minorEastAsia" w:hAnsiTheme="minorEastAsia" w:eastAsiaTheme="minorEastAsia"/>
                <w:color w:val="000000"/>
                <w:sz w:val="24"/>
              </w:rPr>
            </w:pPr>
          </w:p>
        </w:tc>
        <w:tc>
          <w:tcPr>
            <w:tcW w:w="2458" w:type="dxa"/>
            <w:vAlign w:val="center"/>
          </w:tcPr>
          <w:p>
            <w:pPr>
              <w:adjustRightInd w:val="0"/>
              <w:snapToGrid w:val="0"/>
              <w:jc w:val="center"/>
              <w:rPr>
                <w:rFonts w:asciiTheme="minorEastAsia" w:hAnsiTheme="minorEastAsia" w:eastAsiaTheme="minorEastAsia"/>
                <w:color w:val="000000"/>
                <w:sz w:val="24"/>
              </w:rPr>
            </w:pPr>
          </w:p>
        </w:tc>
        <w:tc>
          <w:tcPr>
            <w:tcW w:w="788"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Theme="minorEastAsia" w:hAnsiTheme="minorEastAsia" w:eastAsiaTheme="minorEastAsia"/>
                <w:color w:val="000000"/>
                <w:sz w:val="24"/>
              </w:rPr>
            </w:pPr>
          </w:p>
        </w:tc>
        <w:tc>
          <w:tcPr>
            <w:tcW w:w="1301" w:type="dxa"/>
            <w:vAlign w:val="center"/>
          </w:tcPr>
          <w:p>
            <w:pPr>
              <w:adjustRightInd w:val="0"/>
              <w:snapToGrid w:val="0"/>
              <w:jc w:val="center"/>
              <w:rPr>
                <w:rFonts w:asciiTheme="minorEastAsia" w:hAnsiTheme="minorEastAsia" w:eastAsiaTheme="minorEastAsia"/>
                <w:color w:val="000000"/>
                <w:sz w:val="24"/>
              </w:rPr>
            </w:pPr>
          </w:p>
        </w:tc>
        <w:tc>
          <w:tcPr>
            <w:tcW w:w="2007" w:type="dxa"/>
            <w:vAlign w:val="center"/>
          </w:tcPr>
          <w:p>
            <w:pPr>
              <w:adjustRightInd w:val="0"/>
              <w:snapToGrid w:val="0"/>
              <w:jc w:val="center"/>
              <w:rPr>
                <w:rFonts w:asciiTheme="minorEastAsia" w:hAnsiTheme="minorEastAsia" w:eastAsiaTheme="minorEastAsia"/>
                <w:color w:val="000000"/>
                <w:sz w:val="24"/>
              </w:rPr>
            </w:pPr>
          </w:p>
        </w:tc>
        <w:tc>
          <w:tcPr>
            <w:tcW w:w="2008" w:type="dxa"/>
            <w:vAlign w:val="center"/>
          </w:tcPr>
          <w:p>
            <w:pPr>
              <w:adjustRightInd w:val="0"/>
              <w:snapToGrid w:val="0"/>
              <w:jc w:val="center"/>
              <w:rPr>
                <w:rFonts w:asciiTheme="minorEastAsia" w:hAnsiTheme="minorEastAsia" w:eastAsiaTheme="minorEastAsia"/>
                <w:color w:val="000000"/>
                <w:sz w:val="24"/>
              </w:rPr>
            </w:pPr>
          </w:p>
        </w:tc>
        <w:tc>
          <w:tcPr>
            <w:tcW w:w="2458" w:type="dxa"/>
            <w:vAlign w:val="center"/>
          </w:tcPr>
          <w:p>
            <w:pPr>
              <w:adjustRightInd w:val="0"/>
              <w:snapToGrid w:val="0"/>
              <w:jc w:val="center"/>
              <w:rPr>
                <w:rFonts w:asciiTheme="minorEastAsia" w:hAnsiTheme="minorEastAsia" w:eastAsiaTheme="minorEastAsia"/>
                <w:color w:val="000000"/>
                <w:sz w:val="24"/>
              </w:rPr>
            </w:pPr>
          </w:p>
        </w:tc>
        <w:tc>
          <w:tcPr>
            <w:tcW w:w="788" w:type="dxa"/>
            <w:vAlign w:val="center"/>
          </w:tcPr>
          <w:p>
            <w:pPr>
              <w:adjustRightInd w:val="0"/>
              <w:snapToGrid w:val="0"/>
              <w:jc w:val="center"/>
              <w:rPr>
                <w:rFonts w:asciiTheme="minorEastAsia" w:hAnsiTheme="minorEastAsia" w:eastAsiaTheme="minorEastAsia"/>
                <w:color w:val="000000"/>
                <w:sz w:val="24"/>
              </w:rPr>
            </w:pPr>
          </w:p>
        </w:tc>
      </w:tr>
    </w:tbl>
    <w:p>
      <w:pPr>
        <w:tabs>
          <w:tab w:val="left" w:pos="1800"/>
          <w:tab w:val="left" w:pos="5580"/>
        </w:tabs>
        <w:jc w:val="left"/>
        <w:rPr>
          <w:rFonts w:asciiTheme="minorEastAsia" w:hAnsiTheme="minorEastAsia" w:eastAsiaTheme="minorEastAsia"/>
          <w:color w:val="000000"/>
          <w:sz w:val="24"/>
        </w:rPr>
      </w:pPr>
    </w:p>
    <w:p>
      <w:pPr>
        <w:tabs>
          <w:tab w:val="left" w:pos="1800"/>
          <w:tab w:val="left" w:pos="5580"/>
        </w:tabs>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注：</w:t>
      </w:r>
    </w:p>
    <w:p>
      <w:pPr>
        <w:tabs>
          <w:tab w:val="left" w:pos="1800"/>
          <w:tab w:val="left" w:pos="5580"/>
        </w:tabs>
        <w:jc w:val="left"/>
        <w:rPr>
          <w:rFonts w:asciiTheme="minorEastAsia" w:hAnsiTheme="minorEastAsia" w:eastAsiaTheme="minorEastAsia"/>
          <w:sz w:val="24"/>
        </w:rPr>
      </w:pPr>
      <w:r>
        <w:rPr>
          <w:rFonts w:asciiTheme="minorEastAsia" w:hAnsiTheme="minorEastAsia" w:eastAsiaTheme="minorEastAsia"/>
          <w:color w:val="000000"/>
          <w:sz w:val="24"/>
        </w:rPr>
        <w:t xml:space="preserve">1. </w:t>
      </w:r>
      <w:r>
        <w:rPr>
          <w:rFonts w:hint="eastAsia" w:asciiTheme="minorEastAsia" w:hAnsiTheme="minorEastAsia" w:eastAsiaTheme="minorEastAsia"/>
          <w:sz w:val="24"/>
        </w:rPr>
        <w:t>对合同条款中的所有要求，除本表所列明的所有偏离外，均视作供应商已对之理解和响应。</w:t>
      </w:r>
    </w:p>
    <w:p>
      <w:pPr>
        <w:tabs>
          <w:tab w:val="left" w:pos="1800"/>
          <w:tab w:val="left" w:pos="5580"/>
        </w:tabs>
        <w:jc w:val="left"/>
        <w:rPr>
          <w:rFonts w:asciiTheme="minorEastAsia" w:hAnsiTheme="minorEastAsia" w:eastAsiaTheme="minorEastAsia"/>
          <w:color w:val="000000"/>
          <w:sz w:val="24"/>
        </w:rPr>
      </w:pPr>
      <w:r>
        <w:rPr>
          <w:rFonts w:asciiTheme="minorEastAsia" w:hAnsiTheme="minorEastAsia" w:eastAsiaTheme="minorEastAsia"/>
          <w:sz w:val="24"/>
        </w:rPr>
        <w:t xml:space="preserve">2. </w:t>
      </w:r>
      <w:r>
        <w:rPr>
          <w:rFonts w:hint="eastAsia" w:asciiTheme="minorEastAsia" w:hAnsiTheme="minorEastAsia" w:eastAsiaTheme="minorEastAsia"/>
          <w:sz w:val="24"/>
        </w:rPr>
        <w:t>“偏离情况”列应</w:t>
      </w:r>
      <w:r>
        <w:rPr>
          <w:rFonts w:hint="eastAsia" w:asciiTheme="minorEastAsia" w:hAnsiTheme="minorEastAsia" w:eastAsiaTheme="minorEastAsia"/>
          <w:color w:val="000000"/>
          <w:sz w:val="24"/>
        </w:rPr>
        <w:t>据实</w:t>
      </w:r>
      <w:r>
        <w:rPr>
          <w:rFonts w:hint="eastAsia" w:asciiTheme="minorEastAsia" w:hAnsiTheme="minorEastAsia" w:eastAsiaTheme="minorEastAsia"/>
          <w:sz w:val="24"/>
        </w:rPr>
        <w:t>填写“正偏离”或“负偏离”。</w:t>
      </w:r>
    </w:p>
    <w:p>
      <w:pPr>
        <w:spacing w:line="360" w:lineRule="auto"/>
        <w:rPr>
          <w:rFonts w:asciiTheme="minorEastAsia" w:hAnsiTheme="minorEastAsia" w:eastAsiaTheme="minorEastAsia"/>
          <w:color w:val="000000"/>
          <w:sz w:val="24"/>
          <w:szCs w:val="20"/>
        </w:rPr>
      </w:pP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rPr>
        <w:t>供应商名称（加盖公章）</w:t>
      </w:r>
      <w:r>
        <w:rPr>
          <w:rFonts w:asciiTheme="minorEastAsia" w:hAnsiTheme="minorEastAsia" w:eastAsiaTheme="minorEastAsia"/>
          <w:color w:val="000000"/>
          <w:sz w:val="24"/>
          <w:lang w:val="zh-CN"/>
        </w:rPr>
        <w:t>：</w:t>
      </w:r>
      <w:r>
        <w:rPr>
          <w:rFonts w:asciiTheme="minorEastAsia" w:hAnsiTheme="minorEastAsia" w:eastAsiaTheme="minorEastAsia"/>
          <w:color w:val="000000"/>
          <w:sz w:val="24"/>
        </w:rPr>
        <w:t>_______________</w:t>
      </w: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szCs w:val="20"/>
        </w:rPr>
        <w:t xml:space="preserve">日期：____年____月____日    </w:t>
      </w:r>
    </w:p>
    <w:p>
      <w:pPr>
        <w:tabs>
          <w:tab w:val="left" w:pos="360"/>
        </w:tabs>
        <w:snapToGrid w:val="0"/>
        <w:spacing w:line="360" w:lineRule="auto"/>
        <w:outlineLvl w:val="1"/>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br w:type="page"/>
      </w:r>
      <w:r>
        <w:rPr>
          <w:rFonts w:asciiTheme="minorEastAsia" w:hAnsiTheme="minorEastAsia" w:eastAsiaTheme="minorEastAsia"/>
          <w:sz w:val="24"/>
        </w:rPr>
        <w:t xml:space="preserve">10  </w:t>
      </w:r>
      <w:bookmarkEnd w:id="725"/>
      <w:bookmarkEnd w:id="726"/>
      <w:bookmarkEnd w:id="727"/>
      <w:bookmarkEnd w:id="728"/>
      <w:bookmarkEnd w:id="729"/>
      <w:bookmarkEnd w:id="730"/>
      <w:bookmarkEnd w:id="731"/>
      <w:bookmarkEnd w:id="732"/>
      <w:bookmarkEnd w:id="733"/>
      <w:bookmarkEnd w:id="734"/>
      <w:bookmarkEnd w:id="735"/>
      <w:bookmarkEnd w:id="736"/>
      <w:bookmarkEnd w:id="737"/>
      <w:r>
        <w:rPr>
          <w:rFonts w:asciiTheme="minorEastAsia" w:hAnsiTheme="minorEastAsia" w:eastAsiaTheme="minorEastAsia"/>
          <w:sz w:val="24"/>
        </w:rPr>
        <w:t>采购需求偏离表</w:t>
      </w:r>
    </w:p>
    <w:p>
      <w:pPr>
        <w:autoSpaceDE w:val="0"/>
        <w:autoSpaceDN w:val="0"/>
        <w:adjustRightInd w:val="0"/>
        <w:spacing w:line="360" w:lineRule="auto"/>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采购需求偏离表</w:t>
      </w:r>
    </w:p>
    <w:p>
      <w:pPr>
        <w:tabs>
          <w:tab w:val="left" w:pos="1800"/>
          <w:tab w:val="left" w:pos="5580"/>
        </w:tabs>
        <w:spacing w:line="360" w:lineRule="auto"/>
        <w:ind w:firstLine="360" w:firstLineChars="150"/>
        <w:jc w:val="left"/>
        <w:rPr>
          <w:rFonts w:asciiTheme="minorEastAsia" w:hAnsiTheme="minorEastAsia" w:eastAsiaTheme="minorEastAsia"/>
          <w:color w:val="000000"/>
          <w:sz w:val="24"/>
        </w:rPr>
      </w:pPr>
      <w:r>
        <w:rPr>
          <w:rFonts w:asciiTheme="minorEastAsia" w:hAnsiTheme="minorEastAsia" w:eastAsiaTheme="minorEastAsia"/>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序号</w:t>
            </w:r>
          </w:p>
        </w:tc>
        <w:tc>
          <w:tcPr>
            <w:tcW w:w="1482"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竞争性磋商文件条目号(页码)</w:t>
            </w:r>
          </w:p>
        </w:tc>
        <w:tc>
          <w:tcPr>
            <w:tcW w:w="2384"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竞争性磋商文件要求</w:t>
            </w:r>
          </w:p>
        </w:tc>
        <w:tc>
          <w:tcPr>
            <w:tcW w:w="2126"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响应内容</w:t>
            </w:r>
          </w:p>
        </w:tc>
        <w:tc>
          <w:tcPr>
            <w:tcW w:w="1875"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偏离情况</w:t>
            </w:r>
          </w:p>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szCs w:val="21"/>
              </w:rPr>
              <w:t>（据实填写）</w:t>
            </w:r>
          </w:p>
        </w:tc>
        <w:tc>
          <w:tcPr>
            <w:tcW w:w="1009" w:type="dxa"/>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1482" w:type="dxa"/>
            <w:vAlign w:val="center"/>
          </w:tcPr>
          <w:p>
            <w:pPr>
              <w:adjustRightInd w:val="0"/>
              <w:snapToGrid w:val="0"/>
              <w:jc w:val="center"/>
              <w:rPr>
                <w:rFonts w:asciiTheme="minorEastAsia" w:hAnsiTheme="minorEastAsia" w:eastAsiaTheme="minorEastAsia"/>
                <w:color w:val="000000"/>
                <w:sz w:val="24"/>
              </w:rPr>
            </w:pPr>
          </w:p>
        </w:tc>
        <w:tc>
          <w:tcPr>
            <w:tcW w:w="2384" w:type="dxa"/>
            <w:vAlign w:val="center"/>
          </w:tcPr>
          <w:p>
            <w:pPr>
              <w:adjustRightInd w:val="0"/>
              <w:snapToGrid w:val="0"/>
              <w:jc w:val="center"/>
              <w:rPr>
                <w:rFonts w:asciiTheme="minorEastAsia" w:hAnsiTheme="minorEastAsia" w:eastAsiaTheme="minorEastAsia"/>
                <w:color w:val="000000"/>
                <w:sz w:val="24"/>
              </w:rPr>
            </w:pPr>
          </w:p>
        </w:tc>
        <w:tc>
          <w:tcPr>
            <w:tcW w:w="2126"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1482" w:type="dxa"/>
            <w:vAlign w:val="center"/>
          </w:tcPr>
          <w:p>
            <w:pPr>
              <w:adjustRightInd w:val="0"/>
              <w:snapToGrid w:val="0"/>
              <w:jc w:val="center"/>
              <w:rPr>
                <w:rFonts w:asciiTheme="minorEastAsia" w:hAnsiTheme="minorEastAsia" w:eastAsiaTheme="minorEastAsia"/>
                <w:color w:val="000000"/>
                <w:sz w:val="24"/>
              </w:rPr>
            </w:pPr>
          </w:p>
        </w:tc>
        <w:tc>
          <w:tcPr>
            <w:tcW w:w="2384" w:type="dxa"/>
            <w:vAlign w:val="center"/>
          </w:tcPr>
          <w:p>
            <w:pPr>
              <w:adjustRightInd w:val="0"/>
              <w:snapToGrid w:val="0"/>
              <w:jc w:val="center"/>
              <w:rPr>
                <w:rFonts w:asciiTheme="minorEastAsia" w:hAnsiTheme="minorEastAsia" w:eastAsiaTheme="minorEastAsia"/>
                <w:color w:val="000000"/>
                <w:sz w:val="24"/>
              </w:rPr>
            </w:pPr>
          </w:p>
        </w:tc>
        <w:tc>
          <w:tcPr>
            <w:tcW w:w="2126"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1482" w:type="dxa"/>
            <w:vAlign w:val="center"/>
          </w:tcPr>
          <w:p>
            <w:pPr>
              <w:adjustRightInd w:val="0"/>
              <w:snapToGrid w:val="0"/>
              <w:jc w:val="center"/>
              <w:rPr>
                <w:rFonts w:asciiTheme="minorEastAsia" w:hAnsiTheme="minorEastAsia" w:eastAsiaTheme="minorEastAsia"/>
                <w:color w:val="000000"/>
                <w:sz w:val="24"/>
              </w:rPr>
            </w:pPr>
          </w:p>
        </w:tc>
        <w:tc>
          <w:tcPr>
            <w:tcW w:w="2384" w:type="dxa"/>
            <w:vAlign w:val="center"/>
          </w:tcPr>
          <w:p>
            <w:pPr>
              <w:adjustRightInd w:val="0"/>
              <w:snapToGrid w:val="0"/>
              <w:jc w:val="center"/>
              <w:rPr>
                <w:rFonts w:asciiTheme="minorEastAsia" w:hAnsiTheme="minorEastAsia" w:eastAsiaTheme="minorEastAsia"/>
                <w:color w:val="000000"/>
                <w:sz w:val="24"/>
              </w:rPr>
            </w:pPr>
          </w:p>
        </w:tc>
        <w:tc>
          <w:tcPr>
            <w:tcW w:w="2126"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1482" w:type="dxa"/>
            <w:vAlign w:val="center"/>
          </w:tcPr>
          <w:p>
            <w:pPr>
              <w:adjustRightInd w:val="0"/>
              <w:snapToGrid w:val="0"/>
              <w:jc w:val="center"/>
              <w:rPr>
                <w:rFonts w:asciiTheme="minorEastAsia" w:hAnsiTheme="minorEastAsia" w:eastAsiaTheme="minorEastAsia"/>
                <w:color w:val="000000"/>
                <w:sz w:val="24"/>
              </w:rPr>
            </w:pPr>
          </w:p>
        </w:tc>
        <w:tc>
          <w:tcPr>
            <w:tcW w:w="2384" w:type="dxa"/>
            <w:vAlign w:val="center"/>
          </w:tcPr>
          <w:p>
            <w:pPr>
              <w:adjustRightInd w:val="0"/>
              <w:snapToGrid w:val="0"/>
              <w:jc w:val="center"/>
              <w:rPr>
                <w:rFonts w:asciiTheme="minorEastAsia" w:hAnsiTheme="minorEastAsia" w:eastAsiaTheme="minorEastAsia"/>
                <w:color w:val="000000"/>
                <w:sz w:val="24"/>
              </w:rPr>
            </w:pPr>
          </w:p>
        </w:tc>
        <w:tc>
          <w:tcPr>
            <w:tcW w:w="2126"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1482" w:type="dxa"/>
            <w:vAlign w:val="center"/>
          </w:tcPr>
          <w:p>
            <w:pPr>
              <w:adjustRightInd w:val="0"/>
              <w:snapToGrid w:val="0"/>
              <w:jc w:val="center"/>
              <w:rPr>
                <w:rFonts w:asciiTheme="minorEastAsia" w:hAnsiTheme="minorEastAsia" w:eastAsiaTheme="minorEastAsia"/>
                <w:color w:val="000000"/>
                <w:sz w:val="24"/>
              </w:rPr>
            </w:pPr>
          </w:p>
        </w:tc>
        <w:tc>
          <w:tcPr>
            <w:tcW w:w="2384" w:type="dxa"/>
            <w:vAlign w:val="center"/>
          </w:tcPr>
          <w:p>
            <w:pPr>
              <w:adjustRightInd w:val="0"/>
              <w:snapToGrid w:val="0"/>
              <w:jc w:val="center"/>
              <w:rPr>
                <w:rFonts w:asciiTheme="minorEastAsia" w:hAnsiTheme="minorEastAsia" w:eastAsiaTheme="minorEastAsia"/>
                <w:color w:val="000000"/>
                <w:sz w:val="24"/>
              </w:rPr>
            </w:pPr>
          </w:p>
        </w:tc>
        <w:tc>
          <w:tcPr>
            <w:tcW w:w="2126"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Theme="minorEastAsia" w:hAnsiTheme="minorEastAsia" w:eastAsiaTheme="minorEastAsia"/>
                <w:color w:val="000000"/>
                <w:sz w:val="24"/>
              </w:rPr>
            </w:pPr>
          </w:p>
        </w:tc>
        <w:tc>
          <w:tcPr>
            <w:tcW w:w="1482" w:type="dxa"/>
            <w:vAlign w:val="center"/>
          </w:tcPr>
          <w:p>
            <w:pPr>
              <w:adjustRightInd w:val="0"/>
              <w:snapToGrid w:val="0"/>
              <w:jc w:val="center"/>
              <w:rPr>
                <w:rFonts w:asciiTheme="minorEastAsia" w:hAnsiTheme="minorEastAsia" w:eastAsiaTheme="minorEastAsia"/>
                <w:color w:val="000000"/>
                <w:sz w:val="24"/>
              </w:rPr>
            </w:pPr>
          </w:p>
        </w:tc>
        <w:tc>
          <w:tcPr>
            <w:tcW w:w="2384" w:type="dxa"/>
            <w:vAlign w:val="center"/>
          </w:tcPr>
          <w:p>
            <w:pPr>
              <w:adjustRightInd w:val="0"/>
              <w:snapToGrid w:val="0"/>
              <w:jc w:val="center"/>
              <w:rPr>
                <w:rFonts w:asciiTheme="minorEastAsia" w:hAnsiTheme="minorEastAsia" w:eastAsiaTheme="minorEastAsia"/>
                <w:color w:val="000000"/>
                <w:sz w:val="24"/>
              </w:rPr>
            </w:pPr>
          </w:p>
        </w:tc>
        <w:tc>
          <w:tcPr>
            <w:tcW w:w="2126" w:type="dxa"/>
            <w:vAlign w:val="center"/>
          </w:tcPr>
          <w:p>
            <w:pPr>
              <w:adjustRightInd w:val="0"/>
              <w:snapToGrid w:val="0"/>
              <w:jc w:val="center"/>
              <w:rPr>
                <w:rFonts w:asciiTheme="minorEastAsia" w:hAnsiTheme="minorEastAsia" w:eastAsiaTheme="minorEastAsia"/>
                <w:color w:val="000000"/>
                <w:sz w:val="24"/>
              </w:rPr>
            </w:pPr>
          </w:p>
        </w:tc>
        <w:tc>
          <w:tcPr>
            <w:tcW w:w="1875" w:type="dxa"/>
            <w:vAlign w:val="center"/>
          </w:tcPr>
          <w:p>
            <w:pPr>
              <w:adjustRightInd w:val="0"/>
              <w:snapToGrid w:val="0"/>
              <w:jc w:val="center"/>
              <w:rPr>
                <w:rFonts w:asciiTheme="minorEastAsia" w:hAnsiTheme="minorEastAsia" w:eastAsiaTheme="minorEastAsia"/>
                <w:color w:val="000000"/>
                <w:sz w:val="24"/>
              </w:rPr>
            </w:pPr>
          </w:p>
        </w:tc>
        <w:tc>
          <w:tcPr>
            <w:tcW w:w="1009" w:type="dxa"/>
            <w:vAlign w:val="center"/>
          </w:tcPr>
          <w:p>
            <w:pPr>
              <w:adjustRightInd w:val="0"/>
              <w:snapToGrid w:val="0"/>
              <w:jc w:val="center"/>
              <w:rPr>
                <w:rFonts w:asciiTheme="minorEastAsia" w:hAnsiTheme="minorEastAsia" w:eastAsiaTheme="minorEastAsia"/>
                <w:color w:val="000000"/>
                <w:sz w:val="24"/>
              </w:rPr>
            </w:pPr>
          </w:p>
        </w:tc>
      </w:tr>
    </w:tbl>
    <w:p>
      <w:pPr>
        <w:tabs>
          <w:tab w:val="left" w:pos="1800"/>
          <w:tab w:val="left" w:pos="5580"/>
        </w:tabs>
        <w:spacing w:line="360" w:lineRule="auto"/>
        <w:ind w:firstLine="360" w:firstLineChars="150"/>
        <w:jc w:val="left"/>
        <w:rPr>
          <w:rFonts w:asciiTheme="minorEastAsia" w:hAnsiTheme="minorEastAsia" w:eastAsiaTheme="minorEastAsia"/>
          <w:color w:val="000000"/>
          <w:sz w:val="24"/>
          <w:u w:val="single"/>
        </w:rPr>
      </w:pPr>
    </w:p>
    <w:p>
      <w:pPr>
        <w:tabs>
          <w:tab w:val="left" w:pos="1800"/>
          <w:tab w:val="left" w:pos="5580"/>
        </w:tabs>
        <w:spacing w:line="360" w:lineRule="auto"/>
        <w:ind w:firstLine="360" w:firstLineChars="150"/>
        <w:jc w:val="left"/>
        <w:rPr>
          <w:rFonts w:asciiTheme="minorEastAsia" w:hAnsiTheme="minorEastAsia" w:eastAsiaTheme="minorEastAsia"/>
          <w:color w:val="000000"/>
          <w:sz w:val="24"/>
          <w:u w:val="single"/>
        </w:rPr>
      </w:pPr>
    </w:p>
    <w:p>
      <w:pPr>
        <w:tabs>
          <w:tab w:val="left" w:pos="1800"/>
          <w:tab w:val="left" w:pos="5580"/>
        </w:tabs>
        <w:jc w:val="left"/>
        <w:rPr>
          <w:rFonts w:asciiTheme="minorEastAsia" w:hAnsiTheme="minorEastAsia" w:eastAsiaTheme="minorEastAsia"/>
          <w:color w:val="000000"/>
          <w:sz w:val="24"/>
        </w:rPr>
      </w:pPr>
      <w:r>
        <w:rPr>
          <w:rFonts w:asciiTheme="minorEastAsia" w:hAnsiTheme="minorEastAsia" w:eastAsiaTheme="minorEastAsia"/>
          <w:color w:val="000000"/>
          <w:sz w:val="24"/>
        </w:rPr>
        <w:t>注：</w:t>
      </w:r>
    </w:p>
    <w:p>
      <w:pPr>
        <w:tabs>
          <w:tab w:val="left" w:pos="1800"/>
          <w:tab w:val="left" w:pos="5580"/>
        </w:tabs>
        <w:jc w:val="left"/>
        <w:rPr>
          <w:rFonts w:asciiTheme="minorEastAsia" w:hAnsiTheme="minorEastAsia" w:eastAsiaTheme="minorEastAsia"/>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 xml:space="preserve">. </w:t>
      </w:r>
      <w:r>
        <w:rPr>
          <w:rFonts w:asciiTheme="minorEastAsia" w:hAnsiTheme="minorEastAsia" w:eastAsiaTheme="minorEastAsia"/>
          <w:sz w:val="24"/>
        </w:rPr>
        <w:t>对竞争性磋商文件中的所有商务、技术要求，除本表所列明的所有偏离外，均视作供应商已对之理解和响应。此表中若无任何文字说明，内容为空白的</w:t>
      </w:r>
      <w:r>
        <w:rPr>
          <w:rFonts w:asciiTheme="minorEastAsia" w:hAnsiTheme="minorEastAsia" w:eastAsiaTheme="minorEastAsia"/>
          <w:b/>
          <w:sz w:val="24"/>
        </w:rPr>
        <w:t>响应无效</w:t>
      </w:r>
      <w:r>
        <w:rPr>
          <w:rFonts w:asciiTheme="minorEastAsia" w:hAnsiTheme="minorEastAsia" w:eastAsiaTheme="minorEastAsia"/>
          <w:sz w:val="24"/>
        </w:rPr>
        <w:t>。</w:t>
      </w:r>
    </w:p>
    <w:p>
      <w:pPr>
        <w:tabs>
          <w:tab w:val="left" w:pos="1800"/>
          <w:tab w:val="left" w:pos="5580"/>
        </w:tabs>
        <w:jc w:val="left"/>
        <w:rPr>
          <w:rFonts w:asciiTheme="minorEastAsia" w:hAnsiTheme="minorEastAsia" w:eastAsiaTheme="minorEastAsia"/>
          <w:color w:val="000000"/>
          <w:sz w:val="24"/>
        </w:rPr>
      </w:pPr>
      <w:r>
        <w:rPr>
          <w:rFonts w:asciiTheme="minorEastAsia" w:hAnsiTheme="minorEastAsia" w:eastAsiaTheme="minorEastAsia"/>
          <w:sz w:val="24"/>
        </w:rPr>
        <w:t>2.</w:t>
      </w:r>
      <w:r>
        <w:rPr>
          <w:rFonts w:hint="eastAsia" w:asciiTheme="minorEastAsia" w:hAnsiTheme="minorEastAsia" w:eastAsiaTheme="minorEastAsia"/>
          <w:sz w:val="24"/>
        </w:rPr>
        <w:t>“偏离情况”列应</w:t>
      </w:r>
      <w:r>
        <w:rPr>
          <w:rFonts w:hint="eastAsia" w:asciiTheme="minorEastAsia" w:hAnsiTheme="minorEastAsia" w:eastAsiaTheme="minorEastAsia"/>
          <w:color w:val="000000"/>
          <w:sz w:val="24"/>
        </w:rPr>
        <w:t>据实</w:t>
      </w:r>
      <w:r>
        <w:rPr>
          <w:rFonts w:hint="eastAsia" w:asciiTheme="minorEastAsia" w:hAnsiTheme="minorEastAsia" w:eastAsiaTheme="minorEastAsia"/>
          <w:sz w:val="24"/>
        </w:rPr>
        <w:t>填写“正偏离”或“负偏离”或“无偏离”。</w:t>
      </w:r>
    </w:p>
    <w:p>
      <w:pPr>
        <w:tabs>
          <w:tab w:val="left" w:pos="1800"/>
          <w:tab w:val="left" w:pos="5580"/>
        </w:tabs>
        <w:jc w:val="left"/>
        <w:rPr>
          <w:rFonts w:asciiTheme="minorEastAsia" w:hAnsiTheme="minorEastAsia" w:eastAsiaTheme="minorEastAsia"/>
          <w:color w:val="000000"/>
          <w:sz w:val="24"/>
        </w:rPr>
      </w:pPr>
    </w:p>
    <w:p>
      <w:pPr>
        <w:rPr>
          <w:rFonts w:asciiTheme="minorEastAsia" w:hAnsiTheme="minorEastAsia" w:eastAsiaTheme="minorEastAsia"/>
          <w:color w:val="000000"/>
          <w:sz w:val="24"/>
          <w:szCs w:val="20"/>
        </w:rPr>
      </w:pPr>
    </w:p>
    <w:p>
      <w:pPr>
        <w:autoSpaceDE w:val="0"/>
        <w:autoSpaceDN w:val="0"/>
        <w:adjustRightInd w:val="0"/>
        <w:snapToGrid w:val="0"/>
        <w:spacing w:before="25" w:after="25" w:line="360" w:lineRule="auto"/>
        <w:ind w:right="360"/>
        <w:jc w:val="left"/>
        <w:rPr>
          <w:rFonts w:asciiTheme="minorEastAsia" w:hAnsiTheme="minorEastAsia" w:eastAsiaTheme="minorEastAsia"/>
          <w:color w:val="000000"/>
          <w:sz w:val="24"/>
          <w:lang w:val="zh-CN"/>
        </w:rPr>
      </w:pPr>
      <w:r>
        <w:rPr>
          <w:rFonts w:asciiTheme="minorEastAsia" w:hAnsiTheme="minorEastAsia" w:eastAsiaTheme="minorEastAsia"/>
          <w:color w:val="000000"/>
          <w:sz w:val="24"/>
        </w:rPr>
        <w:t>供应商名称（加盖公章）</w:t>
      </w:r>
      <w:r>
        <w:rPr>
          <w:rFonts w:asciiTheme="minorEastAsia" w:hAnsiTheme="minorEastAsia" w:eastAsiaTheme="minorEastAsia"/>
          <w:color w:val="000000"/>
          <w:sz w:val="24"/>
          <w:lang w:val="zh-CN"/>
        </w:rPr>
        <w:t>：</w:t>
      </w:r>
      <w:r>
        <w:rPr>
          <w:rFonts w:asciiTheme="minorEastAsia" w:hAnsiTheme="minorEastAsia" w:eastAsiaTheme="minorEastAsia"/>
          <w:sz w:val="24"/>
        </w:rPr>
        <w:t>______</w:t>
      </w:r>
    </w:p>
    <w:p>
      <w:pPr>
        <w:autoSpaceDE w:val="0"/>
        <w:autoSpaceDN w:val="0"/>
        <w:adjustRightInd w:val="0"/>
        <w:snapToGrid w:val="0"/>
        <w:spacing w:before="25" w:after="25" w:line="360" w:lineRule="auto"/>
        <w:ind w:right="360"/>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 xml:space="preserve">日期：____年____月____日 </w:t>
      </w:r>
    </w:p>
    <w:p>
      <w:p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color w:val="000000"/>
          <w:sz w:val="24"/>
          <w:szCs w:val="20"/>
        </w:rPr>
        <w:br w:type="page"/>
      </w:r>
    </w:p>
    <w:p>
      <w:pPr>
        <w:tabs>
          <w:tab w:val="left" w:pos="360"/>
        </w:tabs>
        <w:snapToGrid w:val="0"/>
        <w:spacing w:line="360" w:lineRule="auto"/>
        <w:outlineLvl w:val="1"/>
        <w:rPr>
          <w:rFonts w:asciiTheme="minorEastAsia" w:hAnsiTheme="minorEastAsia" w:eastAsiaTheme="minorEastAsia"/>
          <w:color w:val="000000"/>
          <w:sz w:val="24"/>
          <w:szCs w:val="20"/>
        </w:rPr>
      </w:pPr>
      <w:r>
        <w:rPr>
          <w:rFonts w:asciiTheme="minorEastAsia" w:hAnsiTheme="minorEastAsia" w:eastAsiaTheme="minorEastAsia"/>
          <w:sz w:val="24"/>
        </w:rPr>
        <w:t>11  拟分包情况说明（类型二）</w:t>
      </w:r>
      <w:r>
        <w:rPr>
          <w:rFonts w:asciiTheme="minorEastAsia" w:hAnsiTheme="minorEastAsia" w:eastAsiaTheme="minorEastAsia"/>
          <w:b/>
          <w:sz w:val="24"/>
        </w:rPr>
        <w:t>（本项目不涉及）</w:t>
      </w:r>
    </w:p>
    <w:p>
      <w:pPr>
        <w:autoSpaceDE w:val="0"/>
        <w:autoSpaceDN w:val="0"/>
        <w:adjustRightInd w:val="0"/>
        <w:jc w:val="center"/>
        <w:rPr>
          <w:rFonts w:asciiTheme="minorEastAsia" w:hAnsiTheme="minorEastAsia" w:eastAsiaTheme="minorEastAsia"/>
          <w:color w:val="000000"/>
          <w:sz w:val="30"/>
          <w:szCs w:val="30"/>
        </w:rPr>
      </w:pPr>
    </w:p>
    <w:p>
      <w:pPr>
        <w:autoSpaceDE w:val="0"/>
        <w:autoSpaceDN w:val="0"/>
        <w:adjustRightInd w:val="0"/>
        <w:spacing w:line="360" w:lineRule="auto"/>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拟分包情况说明</w:t>
      </w:r>
    </w:p>
    <w:p>
      <w:pPr>
        <w:tabs>
          <w:tab w:val="left" w:pos="5580"/>
        </w:tabs>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致：</w:t>
      </w:r>
      <w:r>
        <w:rPr>
          <w:rFonts w:asciiTheme="minorEastAsia" w:hAnsiTheme="minorEastAsia" w:eastAsiaTheme="minorEastAsia"/>
          <w:color w:val="000000"/>
          <w:sz w:val="24"/>
          <w:u w:val="single"/>
        </w:rPr>
        <w:t>（采购人或采购代理机构）</w:t>
      </w:r>
    </w:p>
    <w:p>
      <w:pPr>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43"/>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rPr>
            </w:pPr>
            <w:r>
              <w:rPr>
                <w:rFonts w:hint="eastAsia" w:asciiTheme="minorEastAsia" w:hAnsiTheme="minorEastAsia" w:eastAsiaTheme="minorEastAsia"/>
                <w:sz w:val="24"/>
              </w:rPr>
              <w:t>分包承担</w:t>
            </w:r>
          </w:p>
          <w:p>
            <w:pPr>
              <w:pStyle w:val="247"/>
              <w:jc w:val="center"/>
              <w:rPr>
                <w:rFonts w:asciiTheme="minorEastAsia" w:hAnsiTheme="minorEastAsia" w:eastAsiaTheme="minorEastAsia"/>
                <w:sz w:val="24"/>
              </w:rPr>
            </w:pPr>
            <w:r>
              <w:rPr>
                <w:rFonts w:hint="eastAsia" w:asciiTheme="minorEastAsia" w:hAnsiTheme="minorEastAsia" w:eastAsiaTheme="minor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分包承担</w:t>
            </w:r>
          </w:p>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主体类型</w:t>
            </w:r>
          </w:p>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rPr>
            </w:pPr>
            <w:r>
              <w:rPr>
                <w:rFonts w:hint="eastAsia" w:asciiTheme="minorEastAsia" w:hAnsiTheme="minorEastAsia" w:eastAsiaTheme="minorEastAsia"/>
                <w:sz w:val="24"/>
              </w:rPr>
              <w:t>拟分包</w:t>
            </w:r>
          </w:p>
          <w:p>
            <w:pPr>
              <w:pStyle w:val="247"/>
              <w:jc w:val="center"/>
              <w:rPr>
                <w:rFonts w:asciiTheme="minorEastAsia" w:hAnsiTheme="minorEastAsia" w:eastAsiaTheme="minorEastAsia"/>
                <w:sz w:val="24"/>
              </w:rPr>
            </w:pPr>
            <w:r>
              <w:rPr>
                <w:rFonts w:hint="eastAsia" w:asciiTheme="minorEastAsia" w:hAnsiTheme="minorEastAsia" w:eastAsiaTheme="minor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拟分包</w:t>
            </w:r>
          </w:p>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合同金额</w:t>
            </w:r>
          </w:p>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占响应报价</w:t>
            </w:r>
          </w:p>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b/>
                <w:sz w:val="24"/>
                <w:lang w:eastAsia="zh-CN"/>
              </w:rPr>
              <w:t>的比例（</w:t>
            </w:r>
            <w:r>
              <w:rPr>
                <w:rFonts w:asciiTheme="minorEastAsia" w:hAnsiTheme="minorEastAsia" w:eastAsiaTheme="minorEastAsia"/>
                <w:b/>
                <w:sz w:val="24"/>
                <w:lang w:eastAsia="zh-CN"/>
              </w:rPr>
              <w:t>%</w:t>
            </w:r>
            <w:r>
              <w:rPr>
                <w:rFonts w:hint="eastAsia" w:asciiTheme="minorEastAsia" w:hAnsiTheme="minorEastAsia" w:eastAsiaTheme="minor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rPr>
            </w:pPr>
            <w:r>
              <w:rPr>
                <w:rFonts w:asciiTheme="minorEastAsia" w:hAnsiTheme="minorEastAsia" w:eastAsiaTheme="minorEastAsia"/>
                <w:sz w:val="24"/>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cs="Times New Roman" w:asciiTheme="minorEastAsia" w:hAnsiTheme="minorEastAsia"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tabs>
                <w:tab w:val="left" w:pos="235"/>
              </w:tabs>
              <w:ind w:left="1" w:leftChars="-43" w:hanging="91" w:hangingChars="38"/>
              <w:jc w:val="center"/>
              <w:rPr>
                <w:rFonts w:cs="Times New Roman" w:asciiTheme="minorEastAsia" w:hAnsiTheme="minorEastAsia" w:eastAsiaTheme="minorEastAsia"/>
                <w:sz w:val="24"/>
                <w:lang w:eastAsia="zh-CN"/>
              </w:rPr>
            </w:pPr>
            <w:r>
              <w:rPr>
                <w:rFonts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eastAsia="zh-CN"/>
              </w:rPr>
              <w:t>小微企业</w:t>
            </w:r>
          </w:p>
          <w:p>
            <w:pPr>
              <w:pStyle w:val="247"/>
              <w:tabs>
                <w:tab w:val="left" w:pos="235"/>
              </w:tabs>
              <w:ind w:left="1" w:leftChars="-43" w:hanging="91" w:hangingChars="38"/>
              <w:jc w:val="center"/>
              <w:rPr>
                <w:rFonts w:cs="Times New Roman" w:asciiTheme="minorEastAsia" w:hAnsiTheme="minorEastAsia" w:eastAsiaTheme="minorEastAsia"/>
                <w:sz w:val="24"/>
                <w:lang w:eastAsia="zh-CN"/>
              </w:rPr>
            </w:pPr>
            <w:r>
              <w:rPr>
                <w:rFonts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lang w:eastAsia="zh-CN"/>
              </w:rPr>
            </w:pPr>
            <w:r>
              <w:rPr>
                <w:rFonts w:asciiTheme="minorEastAsia" w:hAnsiTheme="minorEastAsia" w:eastAsiaTheme="minorEastAsia"/>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tabs>
                <w:tab w:val="left" w:pos="235"/>
              </w:tabs>
              <w:ind w:left="1" w:leftChars="-43" w:hanging="91" w:hangingChars="38"/>
              <w:jc w:val="center"/>
              <w:rPr>
                <w:rFonts w:cs="Times New Roman" w:asciiTheme="minorEastAsia" w:hAnsiTheme="minorEastAsia" w:eastAsiaTheme="minorEastAsia"/>
                <w:sz w:val="24"/>
                <w:lang w:eastAsia="zh-CN"/>
              </w:rPr>
            </w:pPr>
            <w:r>
              <w:rPr>
                <w:rFonts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eastAsia="zh-CN"/>
              </w:rPr>
              <w:t>小微企业</w:t>
            </w:r>
          </w:p>
          <w:p>
            <w:pPr>
              <w:pStyle w:val="247"/>
              <w:tabs>
                <w:tab w:val="left" w:pos="235"/>
              </w:tabs>
              <w:ind w:left="1" w:leftChars="-43" w:hanging="91" w:hangingChars="38"/>
              <w:jc w:val="center"/>
              <w:rPr>
                <w:rFonts w:cs="Times New Roman" w:asciiTheme="minorEastAsia" w:hAnsiTheme="minorEastAsia" w:eastAsiaTheme="minorEastAsia"/>
                <w:sz w:val="24"/>
                <w:lang w:eastAsia="zh-CN"/>
              </w:rPr>
            </w:pPr>
            <w:r>
              <w:rPr>
                <w:rFonts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tabs>
                <w:tab w:val="left" w:pos="235"/>
              </w:tabs>
              <w:jc w:val="center"/>
              <w:rPr>
                <w:rFonts w:asciiTheme="minorEastAsia" w:hAnsiTheme="minorEastAsia"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ind w:right="57" w:rightChars="27"/>
              <w:jc w:val="righ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7"/>
              <w:jc w:val="center"/>
              <w:rPr>
                <w:rFonts w:asciiTheme="minorEastAsia" w:hAnsiTheme="minorEastAsia" w:eastAsiaTheme="minorEastAsia"/>
                <w:sz w:val="30"/>
              </w:rPr>
            </w:pPr>
          </w:p>
        </w:tc>
      </w:tr>
    </w:tbl>
    <w:p>
      <w:pPr>
        <w:adjustRightInd w:val="0"/>
        <w:snapToGrid w:val="0"/>
        <w:spacing w:line="360" w:lineRule="auto"/>
        <w:ind w:firstLine="480" w:firstLineChars="200"/>
        <w:jc w:val="left"/>
        <w:rPr>
          <w:rFonts w:asciiTheme="minorEastAsia" w:hAnsiTheme="minorEastAsia" w:eastAsiaTheme="minorEastAsia"/>
          <w:sz w:val="24"/>
        </w:rPr>
      </w:pPr>
    </w:p>
    <w:p>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注：</w:t>
      </w:r>
      <w:r>
        <w:rPr>
          <w:rFonts w:asciiTheme="minorEastAsia" w:hAnsiTheme="minorEastAsia" w:eastAsiaTheme="minorEastAsia"/>
          <w:color w:val="FF0000"/>
          <w:sz w:val="24"/>
        </w:rPr>
        <w:t xml:space="preserve"> </w:t>
      </w:r>
    </w:p>
    <w:p>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1.本表仅在供应商非因“为落实政府采购政策”而分包时填写；供应商“为落实政府采购政策”而向中小企业分包时请按照《</w:t>
      </w:r>
      <w:r>
        <w:rPr>
          <w:rFonts w:asciiTheme="minorEastAsia" w:hAnsiTheme="minorEastAsia" w:eastAsiaTheme="minorEastAsia"/>
          <w:color w:val="000000"/>
          <w:sz w:val="24"/>
          <w:szCs w:val="20"/>
        </w:rPr>
        <w:t>拟分包情况说明及分包意向协议</w:t>
      </w:r>
      <w:r>
        <w:rPr>
          <w:rFonts w:asciiTheme="minorEastAsia" w:hAnsiTheme="minorEastAsia" w:eastAsiaTheme="minorEastAsia"/>
          <w:sz w:val="24"/>
        </w:rPr>
        <w:t>》（类型一）要求填写。</w:t>
      </w:r>
    </w:p>
    <w:p>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2.如本竞争性磋商文件《供应商须知资料表》载明本项目分包承担主体应具备的相应资质条件，则供应商须在本表中列明分包承担主体的资质等级，并后附资质证书电子件</w:t>
      </w:r>
      <w:r>
        <w:rPr>
          <w:rFonts w:hint="eastAsia" w:asciiTheme="minorEastAsia" w:hAnsiTheme="minorEastAsia" w:eastAsiaTheme="minorEastAsia"/>
          <w:sz w:val="24"/>
        </w:rPr>
        <w:t>，</w:t>
      </w:r>
      <w:r>
        <w:rPr>
          <w:rFonts w:asciiTheme="minorEastAsia" w:hAnsiTheme="minorEastAsia" w:eastAsiaTheme="minorEastAsia"/>
          <w:sz w:val="24"/>
        </w:rPr>
        <w:t>否则</w:t>
      </w:r>
      <w:r>
        <w:rPr>
          <w:rFonts w:asciiTheme="minorEastAsia" w:hAnsiTheme="minorEastAsia" w:eastAsiaTheme="minorEastAsia"/>
          <w:b/>
          <w:sz w:val="24"/>
        </w:rPr>
        <w:t>响应无效</w:t>
      </w:r>
      <w:r>
        <w:rPr>
          <w:rFonts w:asciiTheme="minorEastAsia" w:hAnsiTheme="minorEastAsia" w:eastAsiaTheme="minorEastAsia"/>
          <w:sz w:val="24"/>
        </w:rPr>
        <w:t>。</w:t>
      </w:r>
    </w:p>
    <w:p>
      <w:pPr>
        <w:adjustRightInd w:val="0"/>
        <w:snapToGrid w:val="0"/>
        <w:spacing w:line="360" w:lineRule="auto"/>
        <w:jc w:val="left"/>
        <w:rPr>
          <w:rFonts w:asciiTheme="minorEastAsia" w:hAnsiTheme="minorEastAsia" w:eastAsiaTheme="minorEastAsia"/>
          <w:sz w:val="24"/>
        </w:rPr>
      </w:pPr>
    </w:p>
    <w:p>
      <w:pPr>
        <w:adjustRightInd w:val="0"/>
        <w:snapToGrid w:val="0"/>
        <w:spacing w:line="360" w:lineRule="auto"/>
        <w:jc w:val="left"/>
        <w:rPr>
          <w:rFonts w:asciiTheme="minorEastAsia" w:hAnsiTheme="minorEastAsia" w:eastAsiaTheme="minorEastAsia"/>
          <w:sz w:val="24"/>
        </w:rPr>
      </w:pPr>
    </w:p>
    <w:p>
      <w:pPr>
        <w:adjustRightInd w:val="0"/>
        <w:snapToGrid w:val="0"/>
        <w:spacing w:line="360" w:lineRule="auto"/>
        <w:ind w:firstLine="480" w:firstLineChars="200"/>
        <w:jc w:val="right"/>
        <w:rPr>
          <w:rFonts w:asciiTheme="minorEastAsia" w:hAnsiTheme="minorEastAsia" w:eastAsiaTheme="minorEastAsia"/>
          <w:sz w:val="24"/>
        </w:rPr>
      </w:pPr>
      <w:r>
        <w:rPr>
          <w:rFonts w:asciiTheme="minorEastAsia" w:hAnsiTheme="minorEastAsia" w:eastAsiaTheme="minorEastAsia"/>
          <w:sz w:val="24"/>
        </w:rPr>
        <w:t>供应商名称（盖章）：_______</w:t>
      </w:r>
    </w:p>
    <w:p>
      <w:pPr>
        <w:spacing w:line="360" w:lineRule="auto"/>
        <w:jc w:val="right"/>
        <w:rPr>
          <w:rFonts w:asciiTheme="minorEastAsia" w:hAnsiTheme="minorEastAsia" w:eastAsiaTheme="minorEastAsia"/>
          <w:b/>
          <w:color w:val="000000"/>
          <w:sz w:val="24"/>
        </w:rPr>
      </w:pPr>
      <w:r>
        <w:rPr>
          <w:rFonts w:asciiTheme="minorEastAsia" w:hAnsiTheme="minorEastAsia" w:eastAsiaTheme="minorEastAsia"/>
          <w:color w:val="000000"/>
          <w:sz w:val="24"/>
          <w:szCs w:val="20"/>
        </w:rPr>
        <w:t>日期：____年____月____日</w:t>
      </w:r>
    </w:p>
    <w:p>
      <w:p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color w:val="000000"/>
          <w:sz w:val="24"/>
          <w:szCs w:val="20"/>
        </w:rPr>
        <w:br w:type="page"/>
      </w:r>
      <w:r>
        <w:rPr>
          <w:rFonts w:asciiTheme="minorEastAsia" w:hAnsiTheme="minorEastAsia" w:eastAsiaTheme="minorEastAsia"/>
          <w:sz w:val="24"/>
        </w:rPr>
        <w:t>12  竞争性磋商文件要求提供或供应商认为应附的其他材料</w:t>
      </w:r>
    </w:p>
    <w:p>
      <w:pPr>
        <w:tabs>
          <w:tab w:val="left" w:pos="360"/>
        </w:tabs>
        <w:snapToGrid w:val="0"/>
        <w:spacing w:line="360" w:lineRule="auto"/>
        <w:outlineLvl w:val="1"/>
        <w:rPr>
          <w:rFonts w:asciiTheme="minorEastAsia" w:hAnsiTheme="minorEastAsia" w:eastAsiaTheme="minorEastAsia"/>
          <w:sz w:val="24"/>
        </w:rPr>
      </w:pPr>
      <w:r>
        <w:rPr>
          <w:rFonts w:hint="eastAsia" w:asciiTheme="minorEastAsia" w:hAnsiTheme="minorEastAsia" w:eastAsiaTheme="minorEastAsia"/>
          <w:sz w:val="24"/>
        </w:rPr>
        <w:t>12.1</w:t>
      </w:r>
      <w:r>
        <w:rPr>
          <w:rFonts w:asciiTheme="minorEastAsia" w:hAnsiTheme="minorEastAsia" w:eastAsiaTheme="minorEastAsia"/>
          <w:sz w:val="24"/>
        </w:rPr>
        <w:t>供应商基本情况表</w:t>
      </w:r>
    </w:p>
    <w:tbl>
      <w:tblPr>
        <w:tblStyle w:val="43"/>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rFonts w:asciiTheme="minorEastAsia" w:hAnsiTheme="minorEastAsia" w:eastAsiaTheme="minorEastAsia"/>
                <w:szCs w:val="21"/>
              </w:rPr>
            </w:pPr>
            <w:r>
              <w:rPr>
                <w:rFonts w:asciiTheme="minorEastAsia" w:hAnsiTheme="minorEastAsia" w:eastAsiaTheme="minorEastAsia"/>
                <w:szCs w:val="21"/>
                <w:lang w:val="zh-CN"/>
              </w:rPr>
              <w:t>单位名称</w:t>
            </w:r>
          </w:p>
        </w:tc>
        <w:tc>
          <w:tcPr>
            <w:tcW w:w="6071" w:type="dxa"/>
            <w:gridSpan w:val="3"/>
            <w:vAlign w:val="center"/>
          </w:tcPr>
          <w:p>
            <w:pPr>
              <w:spacing w:line="360" w:lineRule="auto"/>
              <w:ind w:right="-197" w:rightChars="-94"/>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rFonts w:asciiTheme="minorEastAsia" w:hAnsiTheme="minorEastAsia" w:eastAsiaTheme="minorEastAsia"/>
                <w:szCs w:val="21"/>
                <w:lang w:val="zh-CN"/>
              </w:rPr>
            </w:pPr>
            <w:r>
              <w:rPr>
                <w:rFonts w:asciiTheme="minorEastAsia" w:hAnsiTheme="minorEastAsia" w:eastAsiaTheme="minorEastAsia"/>
                <w:szCs w:val="21"/>
                <w:lang w:val="zh-CN"/>
              </w:rPr>
              <w:t>法定代表人</w:t>
            </w:r>
          </w:p>
        </w:tc>
        <w:tc>
          <w:tcPr>
            <w:tcW w:w="2019" w:type="dxa"/>
            <w:vAlign w:val="center"/>
          </w:tcPr>
          <w:p>
            <w:pPr>
              <w:spacing w:line="360" w:lineRule="auto"/>
              <w:ind w:right="-197" w:rightChars="-94"/>
              <w:jc w:val="center"/>
              <w:rPr>
                <w:rFonts w:asciiTheme="minorEastAsia" w:hAnsiTheme="minorEastAsia" w:eastAsiaTheme="minorEastAsia"/>
                <w:szCs w:val="21"/>
              </w:rPr>
            </w:pPr>
          </w:p>
        </w:tc>
        <w:tc>
          <w:tcPr>
            <w:tcW w:w="2032" w:type="dxa"/>
            <w:vAlign w:val="center"/>
          </w:tcPr>
          <w:p>
            <w:pPr>
              <w:spacing w:line="360" w:lineRule="auto"/>
              <w:ind w:right="-197" w:rightChars="-94"/>
              <w:jc w:val="center"/>
              <w:rPr>
                <w:rFonts w:asciiTheme="minorEastAsia" w:hAnsiTheme="minorEastAsia" w:eastAsiaTheme="minorEastAsia"/>
                <w:szCs w:val="21"/>
                <w:lang w:val="zh-CN"/>
              </w:rPr>
            </w:pPr>
            <w:r>
              <w:rPr>
                <w:rFonts w:asciiTheme="minorEastAsia" w:hAnsiTheme="minorEastAsia" w:eastAsiaTheme="minorEastAsia"/>
                <w:szCs w:val="21"/>
                <w:lang w:val="zh-CN"/>
              </w:rPr>
              <w:t>注册资金</w:t>
            </w:r>
          </w:p>
        </w:tc>
        <w:tc>
          <w:tcPr>
            <w:tcW w:w="2020" w:type="dxa"/>
            <w:vAlign w:val="center"/>
          </w:tcPr>
          <w:p>
            <w:pPr>
              <w:spacing w:line="360" w:lineRule="auto"/>
              <w:ind w:right="-197" w:rightChars="-94"/>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rFonts w:asciiTheme="minorEastAsia" w:hAnsiTheme="minorEastAsia" w:eastAsiaTheme="minorEastAsia"/>
                <w:szCs w:val="21"/>
              </w:rPr>
            </w:pPr>
            <w:r>
              <w:rPr>
                <w:rFonts w:asciiTheme="minorEastAsia" w:hAnsiTheme="minorEastAsia" w:eastAsiaTheme="minorEastAsia"/>
                <w:szCs w:val="21"/>
                <w:lang w:val="zh-CN"/>
              </w:rPr>
              <w:t>单位性质</w:t>
            </w:r>
          </w:p>
        </w:tc>
        <w:tc>
          <w:tcPr>
            <w:tcW w:w="2019" w:type="dxa"/>
            <w:vAlign w:val="center"/>
          </w:tcPr>
          <w:p>
            <w:pPr>
              <w:spacing w:line="360" w:lineRule="auto"/>
              <w:ind w:right="-197" w:rightChars="-94"/>
              <w:jc w:val="center"/>
              <w:rPr>
                <w:rFonts w:asciiTheme="minorEastAsia" w:hAnsiTheme="minorEastAsia" w:eastAsiaTheme="minorEastAsia"/>
                <w:szCs w:val="21"/>
              </w:rPr>
            </w:pPr>
          </w:p>
        </w:tc>
        <w:tc>
          <w:tcPr>
            <w:tcW w:w="2032" w:type="dxa"/>
            <w:vAlign w:val="center"/>
          </w:tcPr>
          <w:p>
            <w:pPr>
              <w:spacing w:line="360" w:lineRule="auto"/>
              <w:ind w:right="-197" w:rightChars="-94"/>
              <w:jc w:val="center"/>
              <w:rPr>
                <w:rFonts w:asciiTheme="minorEastAsia" w:hAnsiTheme="minorEastAsia" w:eastAsiaTheme="minorEastAsia"/>
                <w:szCs w:val="21"/>
              </w:rPr>
            </w:pPr>
            <w:r>
              <w:rPr>
                <w:rFonts w:asciiTheme="minorEastAsia" w:hAnsiTheme="minorEastAsia" w:eastAsiaTheme="minorEastAsia"/>
                <w:szCs w:val="21"/>
                <w:lang w:val="zh-CN"/>
              </w:rPr>
              <w:t>成立时间</w:t>
            </w:r>
          </w:p>
        </w:tc>
        <w:tc>
          <w:tcPr>
            <w:tcW w:w="2020" w:type="dxa"/>
            <w:vAlign w:val="center"/>
          </w:tcPr>
          <w:p>
            <w:pPr>
              <w:spacing w:line="360" w:lineRule="auto"/>
              <w:ind w:right="-197" w:rightChars="-94"/>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rFonts w:asciiTheme="minorEastAsia" w:hAnsiTheme="minorEastAsia" w:eastAsiaTheme="minorEastAsia"/>
                <w:szCs w:val="21"/>
              </w:rPr>
            </w:pPr>
            <w:r>
              <w:rPr>
                <w:rFonts w:asciiTheme="minorEastAsia" w:hAnsiTheme="minorEastAsia" w:eastAsiaTheme="minorEastAsia"/>
                <w:szCs w:val="21"/>
                <w:lang w:val="zh-CN"/>
              </w:rPr>
              <w:t>单位地址</w:t>
            </w:r>
          </w:p>
        </w:tc>
        <w:tc>
          <w:tcPr>
            <w:tcW w:w="6071" w:type="dxa"/>
            <w:gridSpan w:val="3"/>
            <w:vAlign w:val="center"/>
          </w:tcPr>
          <w:p>
            <w:pPr>
              <w:spacing w:line="360" w:lineRule="auto"/>
              <w:ind w:right="-197" w:rightChars="-94"/>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pPr>
              <w:spacing w:line="360" w:lineRule="auto"/>
              <w:ind w:right="-197" w:rightChars="-94"/>
              <w:jc w:val="center"/>
              <w:rPr>
                <w:rFonts w:asciiTheme="minorEastAsia" w:hAnsiTheme="minorEastAsia" w:eastAsiaTheme="minorEastAsia"/>
                <w:szCs w:val="21"/>
              </w:rPr>
            </w:pPr>
            <w:r>
              <w:rPr>
                <w:rFonts w:asciiTheme="minorEastAsia" w:hAnsiTheme="minorEastAsia" w:eastAsiaTheme="minorEastAsia"/>
                <w:szCs w:val="21"/>
                <w:lang w:val="zh-CN"/>
              </w:rPr>
              <w:t>经营范围</w:t>
            </w:r>
          </w:p>
        </w:tc>
        <w:tc>
          <w:tcPr>
            <w:tcW w:w="6071" w:type="dxa"/>
            <w:gridSpan w:val="3"/>
            <w:vAlign w:val="center"/>
          </w:tcPr>
          <w:p>
            <w:pPr>
              <w:spacing w:line="360" w:lineRule="auto"/>
              <w:ind w:right="-197" w:rightChars="-94"/>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rFonts w:asciiTheme="minorEastAsia" w:hAnsiTheme="minorEastAsia" w:eastAsiaTheme="minorEastAsia"/>
                <w:szCs w:val="21"/>
              </w:rPr>
            </w:pPr>
            <w:r>
              <w:rPr>
                <w:rFonts w:asciiTheme="minorEastAsia" w:hAnsiTheme="minorEastAsia" w:eastAsiaTheme="minorEastAsia"/>
                <w:szCs w:val="21"/>
                <w:lang w:val="zh-CN"/>
              </w:rPr>
              <w:t>开户银行</w:t>
            </w:r>
          </w:p>
        </w:tc>
        <w:tc>
          <w:tcPr>
            <w:tcW w:w="2019" w:type="dxa"/>
            <w:vAlign w:val="center"/>
          </w:tcPr>
          <w:p>
            <w:pPr>
              <w:spacing w:line="360" w:lineRule="auto"/>
              <w:ind w:right="-197" w:rightChars="-94"/>
              <w:jc w:val="center"/>
              <w:rPr>
                <w:rFonts w:asciiTheme="minorEastAsia" w:hAnsiTheme="minorEastAsia" w:eastAsiaTheme="minorEastAsia"/>
                <w:szCs w:val="21"/>
              </w:rPr>
            </w:pPr>
          </w:p>
        </w:tc>
        <w:tc>
          <w:tcPr>
            <w:tcW w:w="2032" w:type="dxa"/>
            <w:vAlign w:val="center"/>
          </w:tcPr>
          <w:p>
            <w:pPr>
              <w:spacing w:line="360" w:lineRule="auto"/>
              <w:ind w:right="-197" w:rightChars="-94"/>
              <w:jc w:val="center"/>
              <w:rPr>
                <w:rFonts w:asciiTheme="minorEastAsia" w:hAnsiTheme="minorEastAsia" w:eastAsiaTheme="minorEastAsia"/>
                <w:szCs w:val="21"/>
              </w:rPr>
            </w:pPr>
            <w:r>
              <w:rPr>
                <w:rFonts w:asciiTheme="minorEastAsia" w:hAnsiTheme="minorEastAsia" w:eastAsiaTheme="minorEastAsia"/>
                <w:szCs w:val="21"/>
              </w:rPr>
              <w:t>银行账户</w:t>
            </w:r>
          </w:p>
        </w:tc>
        <w:tc>
          <w:tcPr>
            <w:tcW w:w="2020" w:type="dxa"/>
            <w:vAlign w:val="center"/>
          </w:tcPr>
          <w:p>
            <w:pPr>
              <w:spacing w:line="360" w:lineRule="auto"/>
              <w:ind w:right="-197" w:rightChars="-94"/>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rFonts w:asciiTheme="minorEastAsia" w:hAnsiTheme="minorEastAsia" w:eastAsiaTheme="minorEastAsia"/>
                <w:szCs w:val="21"/>
              </w:rPr>
            </w:pPr>
            <w:r>
              <w:rPr>
                <w:rFonts w:asciiTheme="minorEastAsia" w:hAnsiTheme="minorEastAsia" w:eastAsiaTheme="minorEastAsia"/>
                <w:szCs w:val="21"/>
                <w:lang w:val="zh-CN"/>
              </w:rPr>
              <w:t>联系人</w:t>
            </w:r>
          </w:p>
        </w:tc>
        <w:tc>
          <w:tcPr>
            <w:tcW w:w="2019" w:type="dxa"/>
            <w:vAlign w:val="center"/>
          </w:tcPr>
          <w:p>
            <w:pPr>
              <w:spacing w:line="360" w:lineRule="auto"/>
              <w:ind w:right="-197" w:rightChars="-94"/>
              <w:jc w:val="center"/>
              <w:rPr>
                <w:rFonts w:asciiTheme="minorEastAsia" w:hAnsiTheme="minorEastAsia" w:eastAsiaTheme="minorEastAsia"/>
                <w:szCs w:val="21"/>
              </w:rPr>
            </w:pPr>
          </w:p>
        </w:tc>
        <w:tc>
          <w:tcPr>
            <w:tcW w:w="2032" w:type="dxa"/>
            <w:vAlign w:val="center"/>
          </w:tcPr>
          <w:p>
            <w:pPr>
              <w:spacing w:line="360" w:lineRule="auto"/>
              <w:ind w:right="-197" w:rightChars="-94"/>
              <w:jc w:val="center"/>
              <w:rPr>
                <w:rFonts w:asciiTheme="minorEastAsia" w:hAnsiTheme="minorEastAsia" w:eastAsiaTheme="minorEastAsia"/>
                <w:szCs w:val="21"/>
              </w:rPr>
            </w:pPr>
            <w:r>
              <w:rPr>
                <w:rFonts w:asciiTheme="minorEastAsia" w:hAnsiTheme="minorEastAsia" w:eastAsiaTheme="minorEastAsia"/>
                <w:szCs w:val="21"/>
                <w:lang w:val="zh-CN"/>
              </w:rPr>
              <w:t>联系电话</w:t>
            </w:r>
          </w:p>
        </w:tc>
        <w:tc>
          <w:tcPr>
            <w:tcW w:w="2020" w:type="dxa"/>
            <w:vAlign w:val="center"/>
          </w:tcPr>
          <w:p>
            <w:pPr>
              <w:spacing w:line="360" w:lineRule="auto"/>
              <w:ind w:right="-197" w:rightChars="-94"/>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pPr>
              <w:spacing w:line="360" w:lineRule="auto"/>
              <w:ind w:right="-197" w:rightChars="-94"/>
              <w:jc w:val="center"/>
              <w:rPr>
                <w:rFonts w:asciiTheme="minorEastAsia" w:hAnsiTheme="minorEastAsia" w:eastAsiaTheme="minorEastAsia"/>
                <w:szCs w:val="21"/>
              </w:rPr>
            </w:pPr>
            <w:r>
              <w:rPr>
                <w:rFonts w:asciiTheme="minorEastAsia" w:hAnsiTheme="minorEastAsia" w:eastAsiaTheme="minorEastAsia"/>
                <w:szCs w:val="21"/>
                <w:lang w:val="zh-CN"/>
              </w:rPr>
              <w:t>基本情况</w:t>
            </w:r>
          </w:p>
        </w:tc>
        <w:tc>
          <w:tcPr>
            <w:tcW w:w="6071" w:type="dxa"/>
            <w:gridSpan w:val="3"/>
            <w:vAlign w:val="center"/>
          </w:tcPr>
          <w:p>
            <w:pPr>
              <w:spacing w:line="360" w:lineRule="auto"/>
              <w:ind w:right="-197" w:rightChars="-94"/>
              <w:jc w:val="center"/>
              <w:rPr>
                <w:rFonts w:asciiTheme="minorEastAsia" w:hAnsiTheme="minorEastAsia" w:eastAsiaTheme="minorEastAsia"/>
                <w:szCs w:val="21"/>
              </w:rPr>
            </w:pPr>
          </w:p>
        </w:tc>
      </w:tr>
    </w:tbl>
    <w:p>
      <w:pPr>
        <w:spacing w:line="360" w:lineRule="auto"/>
        <w:ind w:right="-57" w:rightChars="-27"/>
        <w:jc w:val="left"/>
        <w:rPr>
          <w:rFonts w:asciiTheme="minorEastAsia" w:hAnsiTheme="minorEastAsia" w:eastAsiaTheme="minorEastAsia"/>
          <w:szCs w:val="21"/>
          <w:lang w:val="zh-CN"/>
        </w:rPr>
      </w:pP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tabs>
          <w:tab w:val="left" w:pos="360"/>
        </w:tabs>
        <w:snapToGrid w:val="0"/>
        <w:spacing w:line="360" w:lineRule="auto"/>
        <w:outlineLvl w:val="1"/>
        <w:rPr>
          <w:rFonts w:asciiTheme="minorEastAsia" w:hAnsiTheme="minorEastAsia" w:eastAsiaTheme="minorEastAsia"/>
          <w:sz w:val="24"/>
        </w:rPr>
      </w:pPr>
      <w:r>
        <w:rPr>
          <w:rFonts w:hint="eastAsia" w:asciiTheme="minorEastAsia" w:hAnsiTheme="minorEastAsia" w:eastAsiaTheme="minorEastAsia"/>
          <w:sz w:val="24"/>
        </w:rPr>
        <w:t>12.2</w:t>
      </w:r>
      <w:r>
        <w:rPr>
          <w:rFonts w:asciiTheme="minorEastAsia" w:hAnsiTheme="minorEastAsia" w:eastAsiaTheme="minorEastAsia"/>
          <w:sz w:val="24"/>
        </w:rPr>
        <w:t>类似项目业绩</w:t>
      </w:r>
    </w:p>
    <w:tbl>
      <w:tblPr>
        <w:tblStyle w:val="43"/>
        <w:tblW w:w="7585"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366"/>
        <w:gridCol w:w="1440"/>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pPr>
              <w:jc w:val="center"/>
              <w:rPr>
                <w:rFonts w:asciiTheme="minorEastAsia" w:hAnsiTheme="minorEastAsia" w:eastAsiaTheme="minorEastAsia"/>
              </w:rPr>
            </w:pPr>
            <w:r>
              <w:rPr>
                <w:rFonts w:asciiTheme="minorEastAsia" w:hAnsiTheme="minorEastAsia" w:eastAsiaTheme="minorEastAsia"/>
              </w:rPr>
              <w:t>序号</w:t>
            </w:r>
          </w:p>
        </w:tc>
        <w:tc>
          <w:tcPr>
            <w:tcW w:w="1366" w:type="dxa"/>
            <w:tcBorders>
              <w:top w:val="single" w:color="auto" w:sz="4" w:space="0"/>
            </w:tcBorders>
          </w:tcPr>
          <w:p>
            <w:pPr>
              <w:jc w:val="center"/>
              <w:rPr>
                <w:rFonts w:asciiTheme="minorEastAsia" w:hAnsiTheme="minorEastAsia" w:eastAsiaTheme="minorEastAsia"/>
              </w:rPr>
            </w:pPr>
            <w:r>
              <w:rPr>
                <w:rFonts w:asciiTheme="minorEastAsia" w:hAnsiTheme="minorEastAsia" w:eastAsiaTheme="minorEastAsia"/>
              </w:rPr>
              <w:t>项目名称</w:t>
            </w:r>
          </w:p>
        </w:tc>
        <w:tc>
          <w:tcPr>
            <w:tcW w:w="1440" w:type="dxa"/>
            <w:tcBorders>
              <w:top w:val="single" w:color="auto" w:sz="4" w:space="0"/>
            </w:tcBorders>
          </w:tcPr>
          <w:p>
            <w:pPr>
              <w:jc w:val="center"/>
              <w:rPr>
                <w:rFonts w:asciiTheme="minorEastAsia" w:hAnsiTheme="minorEastAsia" w:eastAsiaTheme="minorEastAsia"/>
              </w:rPr>
            </w:pPr>
            <w:r>
              <w:rPr>
                <w:rFonts w:asciiTheme="minorEastAsia" w:hAnsiTheme="minorEastAsia" w:eastAsiaTheme="minorEastAsia"/>
              </w:rPr>
              <w:t>合同金额</w:t>
            </w:r>
          </w:p>
        </w:tc>
        <w:tc>
          <w:tcPr>
            <w:tcW w:w="1507" w:type="dxa"/>
            <w:tcBorders>
              <w:top w:val="single" w:color="auto" w:sz="4" w:space="0"/>
            </w:tcBorders>
          </w:tcPr>
          <w:p>
            <w:pPr>
              <w:jc w:val="center"/>
              <w:rPr>
                <w:rFonts w:asciiTheme="minorEastAsia" w:hAnsiTheme="minorEastAsia" w:eastAsiaTheme="minorEastAsia"/>
              </w:rPr>
            </w:pPr>
            <w:r>
              <w:rPr>
                <w:rFonts w:asciiTheme="minorEastAsia" w:hAnsiTheme="minorEastAsia" w:eastAsiaTheme="minorEastAsia"/>
              </w:rPr>
              <w:t>起止时间</w:t>
            </w:r>
          </w:p>
        </w:tc>
        <w:tc>
          <w:tcPr>
            <w:tcW w:w="1373" w:type="dxa"/>
            <w:tcBorders>
              <w:top w:val="single" w:color="auto" w:sz="4" w:space="0"/>
            </w:tcBorders>
          </w:tcPr>
          <w:p>
            <w:pPr>
              <w:jc w:val="center"/>
              <w:rPr>
                <w:rFonts w:asciiTheme="minorEastAsia" w:hAnsiTheme="minorEastAsia" w:eastAsiaTheme="minorEastAsia"/>
              </w:rPr>
            </w:pPr>
            <w:r>
              <w:rPr>
                <w:rFonts w:hint="eastAsia" w:asciiTheme="minorEastAsia" w:hAnsiTheme="minorEastAsia" w:eastAsiaTheme="minorEastAsia"/>
              </w:rPr>
              <w:t>主要内容</w:t>
            </w:r>
          </w:p>
        </w:tc>
        <w:tc>
          <w:tcPr>
            <w:tcW w:w="1063" w:type="dxa"/>
            <w:tcBorders>
              <w:top w:val="single" w:color="auto" w:sz="4" w:space="0"/>
            </w:tcBorders>
          </w:tcPr>
          <w:p>
            <w:pPr>
              <w:jc w:val="center"/>
              <w:rPr>
                <w:rFonts w:asciiTheme="minorEastAsia" w:hAnsiTheme="minorEastAsia" w:eastAsiaTheme="minorEastAsia"/>
              </w:rPr>
            </w:pPr>
            <w:r>
              <w:rPr>
                <w:rFonts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rFonts w:asciiTheme="minorEastAsia" w:hAnsiTheme="minorEastAsia" w:eastAsiaTheme="minorEastAsia"/>
              </w:rPr>
            </w:pPr>
            <w:r>
              <w:rPr>
                <w:rFonts w:asciiTheme="minorEastAsia" w:hAnsiTheme="minorEastAsia" w:eastAsiaTheme="minorEastAsia"/>
              </w:rPr>
              <w:t>1</w:t>
            </w:r>
          </w:p>
        </w:tc>
        <w:tc>
          <w:tcPr>
            <w:tcW w:w="1366"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507" w:type="dxa"/>
          </w:tcPr>
          <w:p>
            <w:pPr>
              <w:rPr>
                <w:rFonts w:asciiTheme="minorEastAsia" w:hAnsiTheme="minorEastAsia" w:eastAsiaTheme="minorEastAsia"/>
              </w:rPr>
            </w:pPr>
          </w:p>
        </w:tc>
        <w:tc>
          <w:tcPr>
            <w:tcW w:w="1373" w:type="dxa"/>
          </w:tcPr>
          <w:p>
            <w:pPr>
              <w:rPr>
                <w:rFonts w:asciiTheme="minorEastAsia" w:hAnsiTheme="minorEastAsia" w:eastAsiaTheme="minorEastAsia"/>
              </w:rPr>
            </w:pPr>
          </w:p>
        </w:tc>
        <w:tc>
          <w:tcPr>
            <w:tcW w:w="106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rFonts w:asciiTheme="minorEastAsia" w:hAnsiTheme="minorEastAsia" w:eastAsiaTheme="minorEastAsia"/>
              </w:rPr>
            </w:pPr>
            <w:r>
              <w:rPr>
                <w:rFonts w:asciiTheme="minorEastAsia" w:hAnsiTheme="minorEastAsia" w:eastAsiaTheme="minorEastAsia"/>
              </w:rPr>
              <w:t>2</w:t>
            </w:r>
          </w:p>
        </w:tc>
        <w:tc>
          <w:tcPr>
            <w:tcW w:w="1366"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507" w:type="dxa"/>
          </w:tcPr>
          <w:p>
            <w:pPr>
              <w:rPr>
                <w:rFonts w:asciiTheme="minorEastAsia" w:hAnsiTheme="minorEastAsia" w:eastAsiaTheme="minorEastAsia"/>
              </w:rPr>
            </w:pPr>
          </w:p>
        </w:tc>
        <w:tc>
          <w:tcPr>
            <w:tcW w:w="1373" w:type="dxa"/>
          </w:tcPr>
          <w:p>
            <w:pPr>
              <w:rPr>
                <w:rFonts w:asciiTheme="minorEastAsia" w:hAnsiTheme="minorEastAsia" w:eastAsiaTheme="minorEastAsia"/>
              </w:rPr>
            </w:pPr>
          </w:p>
        </w:tc>
        <w:tc>
          <w:tcPr>
            <w:tcW w:w="106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rFonts w:asciiTheme="minorEastAsia" w:hAnsiTheme="minorEastAsia" w:eastAsiaTheme="minorEastAsia"/>
              </w:rPr>
            </w:pPr>
            <w:r>
              <w:rPr>
                <w:rFonts w:asciiTheme="minorEastAsia" w:hAnsiTheme="minorEastAsia" w:eastAsiaTheme="minorEastAsia"/>
              </w:rPr>
              <w:t>3</w:t>
            </w:r>
          </w:p>
        </w:tc>
        <w:tc>
          <w:tcPr>
            <w:tcW w:w="1366"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507" w:type="dxa"/>
          </w:tcPr>
          <w:p>
            <w:pPr>
              <w:rPr>
                <w:rFonts w:asciiTheme="minorEastAsia" w:hAnsiTheme="minorEastAsia" w:eastAsiaTheme="minorEastAsia"/>
              </w:rPr>
            </w:pPr>
          </w:p>
        </w:tc>
        <w:tc>
          <w:tcPr>
            <w:tcW w:w="1373" w:type="dxa"/>
          </w:tcPr>
          <w:p>
            <w:pPr>
              <w:rPr>
                <w:rFonts w:asciiTheme="minorEastAsia" w:hAnsiTheme="minorEastAsia" w:eastAsiaTheme="minorEastAsia"/>
              </w:rPr>
            </w:pPr>
          </w:p>
        </w:tc>
        <w:tc>
          <w:tcPr>
            <w:tcW w:w="106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rFonts w:asciiTheme="minorEastAsia" w:hAnsiTheme="minorEastAsia" w:eastAsiaTheme="minorEastAsia"/>
              </w:rPr>
            </w:pPr>
            <w:r>
              <w:rPr>
                <w:rFonts w:asciiTheme="minorEastAsia" w:hAnsiTheme="minorEastAsia" w:eastAsiaTheme="minorEastAsia"/>
              </w:rPr>
              <w:t>4</w:t>
            </w:r>
          </w:p>
        </w:tc>
        <w:tc>
          <w:tcPr>
            <w:tcW w:w="1366"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507" w:type="dxa"/>
          </w:tcPr>
          <w:p>
            <w:pPr>
              <w:rPr>
                <w:rFonts w:asciiTheme="minorEastAsia" w:hAnsiTheme="minorEastAsia" w:eastAsiaTheme="minorEastAsia"/>
              </w:rPr>
            </w:pPr>
          </w:p>
        </w:tc>
        <w:tc>
          <w:tcPr>
            <w:tcW w:w="1373" w:type="dxa"/>
          </w:tcPr>
          <w:p>
            <w:pPr>
              <w:rPr>
                <w:rFonts w:asciiTheme="minorEastAsia" w:hAnsiTheme="minorEastAsia" w:eastAsiaTheme="minorEastAsia"/>
              </w:rPr>
            </w:pPr>
          </w:p>
        </w:tc>
        <w:tc>
          <w:tcPr>
            <w:tcW w:w="106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rFonts w:asciiTheme="minorEastAsia" w:hAnsiTheme="minorEastAsia" w:eastAsiaTheme="minorEastAsia"/>
              </w:rPr>
            </w:pPr>
            <w:r>
              <w:rPr>
                <w:rFonts w:asciiTheme="minorEastAsia" w:hAnsiTheme="minorEastAsia" w:eastAsiaTheme="minorEastAsia"/>
              </w:rPr>
              <w:t>5</w:t>
            </w:r>
          </w:p>
        </w:tc>
        <w:tc>
          <w:tcPr>
            <w:tcW w:w="1366"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507" w:type="dxa"/>
          </w:tcPr>
          <w:p>
            <w:pPr>
              <w:rPr>
                <w:rFonts w:asciiTheme="minorEastAsia" w:hAnsiTheme="minorEastAsia" w:eastAsiaTheme="minorEastAsia"/>
              </w:rPr>
            </w:pPr>
          </w:p>
        </w:tc>
        <w:tc>
          <w:tcPr>
            <w:tcW w:w="1373" w:type="dxa"/>
          </w:tcPr>
          <w:p>
            <w:pPr>
              <w:rPr>
                <w:rFonts w:asciiTheme="minorEastAsia" w:hAnsiTheme="minorEastAsia" w:eastAsiaTheme="minorEastAsia"/>
              </w:rPr>
            </w:pPr>
          </w:p>
        </w:tc>
        <w:tc>
          <w:tcPr>
            <w:tcW w:w="106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rFonts w:asciiTheme="minorEastAsia" w:hAnsiTheme="minorEastAsia" w:eastAsiaTheme="minorEastAsia"/>
              </w:rPr>
            </w:pPr>
            <w:r>
              <w:rPr>
                <w:rFonts w:asciiTheme="minorEastAsia" w:hAnsiTheme="minorEastAsia" w:eastAsiaTheme="minorEastAsia"/>
              </w:rPr>
              <w:t>6</w:t>
            </w:r>
          </w:p>
        </w:tc>
        <w:tc>
          <w:tcPr>
            <w:tcW w:w="1366"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507" w:type="dxa"/>
          </w:tcPr>
          <w:p>
            <w:pPr>
              <w:rPr>
                <w:rFonts w:asciiTheme="minorEastAsia" w:hAnsiTheme="minorEastAsia" w:eastAsiaTheme="minorEastAsia"/>
              </w:rPr>
            </w:pPr>
          </w:p>
        </w:tc>
        <w:tc>
          <w:tcPr>
            <w:tcW w:w="1373" w:type="dxa"/>
          </w:tcPr>
          <w:p>
            <w:pPr>
              <w:rPr>
                <w:rFonts w:asciiTheme="minorEastAsia" w:hAnsiTheme="minorEastAsia" w:eastAsiaTheme="minorEastAsia"/>
              </w:rPr>
            </w:pPr>
          </w:p>
        </w:tc>
        <w:tc>
          <w:tcPr>
            <w:tcW w:w="106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rFonts w:asciiTheme="minorEastAsia" w:hAnsiTheme="minorEastAsia" w:eastAsiaTheme="minorEastAsia"/>
              </w:rPr>
            </w:pPr>
            <w:r>
              <w:rPr>
                <w:rFonts w:asciiTheme="minorEastAsia" w:hAnsiTheme="minorEastAsia" w:eastAsiaTheme="minorEastAsia"/>
              </w:rPr>
              <w:t>7</w:t>
            </w:r>
          </w:p>
        </w:tc>
        <w:tc>
          <w:tcPr>
            <w:tcW w:w="1366"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507" w:type="dxa"/>
          </w:tcPr>
          <w:p>
            <w:pPr>
              <w:rPr>
                <w:rFonts w:asciiTheme="minorEastAsia" w:hAnsiTheme="minorEastAsia" w:eastAsiaTheme="minorEastAsia"/>
              </w:rPr>
            </w:pPr>
          </w:p>
        </w:tc>
        <w:tc>
          <w:tcPr>
            <w:tcW w:w="1373" w:type="dxa"/>
          </w:tcPr>
          <w:p>
            <w:pPr>
              <w:rPr>
                <w:rFonts w:asciiTheme="minorEastAsia" w:hAnsiTheme="minorEastAsia" w:eastAsiaTheme="minorEastAsia"/>
              </w:rPr>
            </w:pPr>
          </w:p>
        </w:tc>
        <w:tc>
          <w:tcPr>
            <w:tcW w:w="106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rFonts w:asciiTheme="minorEastAsia" w:hAnsiTheme="minorEastAsia" w:eastAsiaTheme="minorEastAsia"/>
              </w:rPr>
            </w:pPr>
            <w:r>
              <w:rPr>
                <w:rFonts w:asciiTheme="minorEastAsia" w:hAnsiTheme="minorEastAsia" w:eastAsiaTheme="minorEastAsia"/>
              </w:rPr>
              <w:t>8</w:t>
            </w:r>
          </w:p>
        </w:tc>
        <w:tc>
          <w:tcPr>
            <w:tcW w:w="1366"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507" w:type="dxa"/>
          </w:tcPr>
          <w:p>
            <w:pPr>
              <w:rPr>
                <w:rFonts w:asciiTheme="minorEastAsia" w:hAnsiTheme="minorEastAsia" w:eastAsiaTheme="minorEastAsia"/>
              </w:rPr>
            </w:pPr>
          </w:p>
        </w:tc>
        <w:tc>
          <w:tcPr>
            <w:tcW w:w="1373" w:type="dxa"/>
          </w:tcPr>
          <w:p>
            <w:pPr>
              <w:rPr>
                <w:rFonts w:asciiTheme="minorEastAsia" w:hAnsiTheme="minorEastAsia" w:eastAsiaTheme="minorEastAsia"/>
              </w:rPr>
            </w:pPr>
          </w:p>
        </w:tc>
        <w:tc>
          <w:tcPr>
            <w:tcW w:w="106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rFonts w:asciiTheme="minorEastAsia" w:hAnsiTheme="minorEastAsia" w:eastAsiaTheme="minorEastAsia"/>
              </w:rPr>
            </w:pPr>
            <w:r>
              <w:rPr>
                <w:rFonts w:asciiTheme="minorEastAsia" w:hAnsiTheme="minorEastAsia" w:eastAsiaTheme="minorEastAsia"/>
              </w:rPr>
              <w:t>……</w:t>
            </w:r>
          </w:p>
        </w:tc>
        <w:tc>
          <w:tcPr>
            <w:tcW w:w="1366"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507" w:type="dxa"/>
          </w:tcPr>
          <w:p>
            <w:pPr>
              <w:rPr>
                <w:rFonts w:asciiTheme="minorEastAsia" w:hAnsiTheme="minorEastAsia" w:eastAsiaTheme="minorEastAsia"/>
              </w:rPr>
            </w:pPr>
          </w:p>
        </w:tc>
        <w:tc>
          <w:tcPr>
            <w:tcW w:w="1373" w:type="dxa"/>
          </w:tcPr>
          <w:p>
            <w:pPr>
              <w:rPr>
                <w:rFonts w:asciiTheme="minorEastAsia" w:hAnsiTheme="minorEastAsia" w:eastAsiaTheme="minorEastAsia"/>
              </w:rPr>
            </w:pPr>
          </w:p>
        </w:tc>
        <w:tc>
          <w:tcPr>
            <w:tcW w:w="106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pPr>
              <w:jc w:val="center"/>
              <w:rPr>
                <w:rFonts w:asciiTheme="minorEastAsia" w:hAnsiTheme="minorEastAsia" w:eastAsiaTheme="minorEastAsia"/>
              </w:rPr>
            </w:pPr>
          </w:p>
        </w:tc>
        <w:tc>
          <w:tcPr>
            <w:tcW w:w="1366" w:type="dxa"/>
            <w:tcBorders>
              <w:bottom w:val="single" w:color="auto" w:sz="4" w:space="0"/>
            </w:tcBorders>
          </w:tcPr>
          <w:p>
            <w:pPr>
              <w:rPr>
                <w:rFonts w:asciiTheme="minorEastAsia" w:hAnsiTheme="minorEastAsia" w:eastAsiaTheme="minorEastAsia"/>
              </w:rPr>
            </w:pPr>
          </w:p>
        </w:tc>
        <w:tc>
          <w:tcPr>
            <w:tcW w:w="1440" w:type="dxa"/>
            <w:tcBorders>
              <w:bottom w:val="single" w:color="auto" w:sz="4" w:space="0"/>
            </w:tcBorders>
          </w:tcPr>
          <w:p>
            <w:pPr>
              <w:rPr>
                <w:rFonts w:asciiTheme="minorEastAsia" w:hAnsiTheme="minorEastAsia" w:eastAsiaTheme="minorEastAsia"/>
              </w:rPr>
            </w:pPr>
          </w:p>
        </w:tc>
        <w:tc>
          <w:tcPr>
            <w:tcW w:w="1507" w:type="dxa"/>
            <w:tcBorders>
              <w:bottom w:val="single" w:color="auto" w:sz="4" w:space="0"/>
            </w:tcBorders>
          </w:tcPr>
          <w:p>
            <w:pPr>
              <w:rPr>
                <w:rFonts w:asciiTheme="minorEastAsia" w:hAnsiTheme="minorEastAsia" w:eastAsiaTheme="minorEastAsia"/>
              </w:rPr>
            </w:pPr>
          </w:p>
        </w:tc>
        <w:tc>
          <w:tcPr>
            <w:tcW w:w="1373" w:type="dxa"/>
            <w:tcBorders>
              <w:bottom w:val="single" w:color="auto" w:sz="4" w:space="0"/>
            </w:tcBorders>
          </w:tcPr>
          <w:p>
            <w:pPr>
              <w:rPr>
                <w:rFonts w:asciiTheme="minorEastAsia" w:hAnsiTheme="minorEastAsia" w:eastAsiaTheme="minorEastAsia"/>
              </w:rPr>
            </w:pPr>
          </w:p>
        </w:tc>
        <w:tc>
          <w:tcPr>
            <w:tcW w:w="1063" w:type="dxa"/>
            <w:tcBorders>
              <w:bottom w:val="single" w:color="auto" w:sz="4" w:space="0"/>
            </w:tcBorders>
          </w:tcPr>
          <w:p>
            <w:pPr>
              <w:rPr>
                <w:rFonts w:asciiTheme="minorEastAsia" w:hAnsiTheme="minorEastAsia" w:eastAsiaTheme="minorEastAsia"/>
              </w:rPr>
            </w:pPr>
          </w:p>
        </w:tc>
      </w:tr>
    </w:tbl>
    <w:p>
      <w:pPr>
        <w:spacing w:line="360" w:lineRule="auto"/>
        <w:rPr>
          <w:rFonts w:asciiTheme="minorEastAsia" w:hAnsiTheme="minorEastAsia" w:eastAsiaTheme="minorEastAsia"/>
        </w:rPr>
      </w:pPr>
      <w:r>
        <w:rPr>
          <w:rFonts w:asciiTheme="minorEastAsia" w:hAnsiTheme="minorEastAsia" w:eastAsiaTheme="minorEastAsia"/>
        </w:rPr>
        <w:t>备注：供应商须对近5年，自2018年1月1日至磋商截止日前的相关业绩作出说明（业绩证明材料应提供双方合同复印件，合同内容应包括但不限于：双方单位名称、委托金额、委托内容等）</w:t>
      </w:r>
    </w:p>
    <w:p>
      <w:pPr>
        <w:autoSpaceDE w:val="0"/>
        <w:autoSpaceDN w:val="0"/>
        <w:adjustRightInd w:val="0"/>
        <w:snapToGrid w:val="0"/>
        <w:spacing w:before="25" w:after="25" w:line="360" w:lineRule="auto"/>
        <w:rPr>
          <w:rFonts w:asciiTheme="minorEastAsia" w:hAnsiTheme="minorEastAsia" w:eastAsiaTheme="minorEastAsia"/>
          <w:lang w:val="zh-CN"/>
        </w:rPr>
      </w:pPr>
    </w:p>
    <w:p>
      <w:pPr>
        <w:widowControl/>
        <w:jc w:val="left"/>
        <w:rPr>
          <w:rFonts w:asciiTheme="minorEastAsia" w:hAnsiTheme="minorEastAsia" w:eastAsiaTheme="minorEastAsia"/>
          <w:szCs w:val="21"/>
        </w:rPr>
      </w:pPr>
      <w:bookmarkStart w:id="738" w:name="_Toc482104386"/>
      <w:r>
        <w:rPr>
          <w:rFonts w:asciiTheme="minorEastAsia" w:hAnsiTheme="minorEastAsia" w:eastAsiaTheme="minorEastAsia"/>
          <w:szCs w:val="21"/>
        </w:rPr>
        <w:br w:type="page"/>
      </w:r>
    </w:p>
    <w:p>
      <w:pPr>
        <w:tabs>
          <w:tab w:val="left" w:pos="360"/>
        </w:tabs>
        <w:snapToGrid w:val="0"/>
        <w:spacing w:line="360" w:lineRule="auto"/>
        <w:outlineLvl w:val="1"/>
        <w:rPr>
          <w:rFonts w:asciiTheme="minorEastAsia" w:hAnsiTheme="minorEastAsia" w:eastAsiaTheme="minorEastAsia"/>
          <w:sz w:val="24"/>
        </w:rPr>
      </w:pPr>
      <w:r>
        <w:rPr>
          <w:rFonts w:hint="eastAsia" w:asciiTheme="minorEastAsia" w:hAnsiTheme="minorEastAsia" w:eastAsiaTheme="minorEastAsia"/>
          <w:sz w:val="24"/>
        </w:rPr>
        <w:t>12.3</w:t>
      </w:r>
      <w:r>
        <w:rPr>
          <w:rFonts w:asciiTheme="minorEastAsia" w:hAnsiTheme="minorEastAsia" w:eastAsiaTheme="minorEastAsia"/>
          <w:sz w:val="24"/>
        </w:rPr>
        <w:t>项目</w:t>
      </w:r>
      <w:r>
        <w:rPr>
          <w:rFonts w:hint="eastAsia" w:asciiTheme="minorEastAsia" w:hAnsiTheme="minorEastAsia" w:eastAsiaTheme="minorEastAsia"/>
          <w:sz w:val="24"/>
        </w:rPr>
        <w:t>团队</w:t>
      </w:r>
      <w:r>
        <w:rPr>
          <w:rFonts w:asciiTheme="minorEastAsia" w:hAnsiTheme="minorEastAsia" w:eastAsiaTheme="minorEastAsia"/>
          <w:sz w:val="24"/>
        </w:rPr>
        <w:t>人员一览表</w:t>
      </w:r>
      <w:bookmarkEnd w:id="738"/>
    </w:p>
    <w:tbl>
      <w:tblPr>
        <w:tblStyle w:val="43"/>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pPr>
              <w:adjustRightInd w:val="0"/>
              <w:snapToGrid w:val="0"/>
              <w:spacing w:after="120" w:after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序号</w:t>
            </w:r>
          </w:p>
        </w:tc>
        <w:tc>
          <w:tcPr>
            <w:tcW w:w="992" w:type="dxa"/>
            <w:vAlign w:val="center"/>
          </w:tcPr>
          <w:p>
            <w:pPr>
              <w:adjustRightInd w:val="0"/>
              <w:snapToGrid w:val="0"/>
              <w:spacing w:after="120" w:after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姓名</w:t>
            </w:r>
          </w:p>
        </w:tc>
        <w:tc>
          <w:tcPr>
            <w:tcW w:w="1134" w:type="dxa"/>
            <w:vAlign w:val="center"/>
          </w:tcPr>
          <w:p>
            <w:pPr>
              <w:adjustRightInd w:val="0"/>
              <w:snapToGrid w:val="0"/>
              <w:spacing w:after="120" w:after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年龄</w:t>
            </w:r>
          </w:p>
        </w:tc>
        <w:tc>
          <w:tcPr>
            <w:tcW w:w="1276" w:type="dxa"/>
            <w:vAlign w:val="center"/>
          </w:tcPr>
          <w:p>
            <w:pPr>
              <w:adjustRightInd w:val="0"/>
              <w:snapToGrid w:val="0"/>
              <w:spacing w:after="120" w:after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学历</w:t>
            </w:r>
          </w:p>
        </w:tc>
        <w:tc>
          <w:tcPr>
            <w:tcW w:w="1417" w:type="dxa"/>
            <w:vAlign w:val="center"/>
          </w:tcPr>
          <w:p>
            <w:pPr>
              <w:adjustRightInd w:val="0"/>
              <w:snapToGrid w:val="0"/>
              <w:spacing w:after="120" w:after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本项目职责分工</w:t>
            </w:r>
          </w:p>
        </w:tc>
        <w:tc>
          <w:tcPr>
            <w:tcW w:w="1843" w:type="dxa"/>
            <w:vAlign w:val="center"/>
          </w:tcPr>
          <w:p>
            <w:pPr>
              <w:adjustRightInd w:val="0"/>
              <w:snapToGrid w:val="0"/>
              <w:spacing w:after="120" w:after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参加工作时间及年限</w:t>
            </w:r>
          </w:p>
        </w:tc>
        <w:tc>
          <w:tcPr>
            <w:tcW w:w="1843" w:type="dxa"/>
            <w:vAlign w:val="center"/>
          </w:tcPr>
          <w:p>
            <w:pPr>
              <w:adjustRightInd w:val="0"/>
              <w:snapToGrid w:val="0"/>
              <w:spacing w:after="120" w:after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992"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134"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276"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417"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992"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134"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276"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417"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992"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134"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276"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417"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992"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134"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276"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417"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992"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134"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276"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417"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992"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134"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276"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417"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992"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134"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276"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417"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992"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134"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276"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417"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992"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134"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276"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417"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c>
          <w:tcPr>
            <w:tcW w:w="1843" w:type="dxa"/>
          </w:tcPr>
          <w:p>
            <w:pPr>
              <w:adjustRightInd w:val="0"/>
              <w:snapToGrid w:val="0"/>
              <w:spacing w:after="120" w:afterLines="50" w:line="360" w:lineRule="auto"/>
              <w:jc w:val="center"/>
              <w:rPr>
                <w:rFonts w:asciiTheme="minorEastAsia" w:hAnsiTheme="minorEastAsia" w:eastAsiaTheme="minorEastAsia"/>
                <w:sz w:val="24"/>
                <w:szCs w:val="22"/>
              </w:rPr>
            </w:pPr>
          </w:p>
        </w:tc>
      </w:tr>
    </w:tbl>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备注：附项目团队人员的身份证、学历证</w:t>
      </w:r>
      <w:r>
        <w:rPr>
          <w:rFonts w:hint="eastAsia" w:asciiTheme="minorEastAsia" w:hAnsiTheme="minorEastAsia" w:eastAsiaTheme="minorEastAsia"/>
          <w:szCs w:val="21"/>
        </w:rPr>
        <w:t>（若有）</w:t>
      </w:r>
      <w:r>
        <w:rPr>
          <w:rFonts w:asciiTheme="minorEastAsia" w:hAnsiTheme="minorEastAsia" w:eastAsiaTheme="minorEastAsia"/>
          <w:szCs w:val="21"/>
        </w:rPr>
        <w:t>、学位证</w:t>
      </w:r>
      <w:r>
        <w:rPr>
          <w:rFonts w:hint="eastAsia" w:asciiTheme="minorEastAsia" w:hAnsiTheme="minorEastAsia" w:eastAsiaTheme="minorEastAsia"/>
          <w:szCs w:val="21"/>
        </w:rPr>
        <w:t>（若有）</w:t>
      </w:r>
      <w:r>
        <w:rPr>
          <w:rFonts w:asciiTheme="minorEastAsia" w:hAnsiTheme="minorEastAsia" w:eastAsiaTheme="minorEastAsia"/>
          <w:szCs w:val="21"/>
        </w:rPr>
        <w:t>、职称证</w:t>
      </w:r>
      <w:r>
        <w:rPr>
          <w:rFonts w:hint="eastAsia" w:asciiTheme="minorEastAsia" w:hAnsiTheme="minorEastAsia" w:eastAsiaTheme="minorEastAsia"/>
          <w:szCs w:val="21"/>
        </w:rPr>
        <w:t>（若有）</w:t>
      </w:r>
      <w:r>
        <w:rPr>
          <w:rFonts w:asciiTheme="minorEastAsia" w:hAnsiTheme="minorEastAsia" w:eastAsiaTheme="minorEastAsia"/>
          <w:szCs w:val="21"/>
        </w:rPr>
        <w:t>、近</w:t>
      </w:r>
      <w:r>
        <w:rPr>
          <w:rFonts w:hint="eastAsia" w:asciiTheme="minorEastAsia" w:hAnsiTheme="minorEastAsia" w:eastAsiaTheme="minorEastAsia"/>
          <w:szCs w:val="21"/>
        </w:rPr>
        <w:t>3个月内任意1个月的社保证明或</w:t>
      </w:r>
      <w:r>
        <w:rPr>
          <w:rFonts w:asciiTheme="minorEastAsia" w:hAnsiTheme="minorEastAsia" w:eastAsiaTheme="minorEastAsia"/>
          <w:szCs w:val="21"/>
        </w:rPr>
        <w:t>人事合同等相关资料复印件并加盖供应商公章。</w:t>
      </w:r>
    </w:p>
    <w:p>
      <w:pPr>
        <w:spacing w:line="360" w:lineRule="auto"/>
        <w:rPr>
          <w:rFonts w:asciiTheme="minorEastAsia" w:hAnsiTheme="minorEastAsia" w:eastAsiaTheme="minorEastAsia"/>
          <w:szCs w:val="21"/>
        </w:rPr>
      </w:pP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tabs>
          <w:tab w:val="left" w:pos="360"/>
        </w:tabs>
        <w:snapToGrid w:val="0"/>
        <w:spacing w:line="360" w:lineRule="auto"/>
        <w:outlineLvl w:val="1"/>
        <w:rPr>
          <w:rFonts w:asciiTheme="minorEastAsia" w:hAnsiTheme="minorEastAsia" w:eastAsiaTheme="minorEastAsia"/>
          <w:sz w:val="24"/>
        </w:rPr>
      </w:pPr>
      <w:r>
        <w:rPr>
          <w:rFonts w:hint="eastAsia" w:asciiTheme="minorEastAsia" w:hAnsiTheme="minorEastAsia" w:eastAsiaTheme="minorEastAsia"/>
          <w:sz w:val="24"/>
        </w:rPr>
        <w:t>12.4</w:t>
      </w:r>
      <w:r>
        <w:rPr>
          <w:rFonts w:asciiTheme="minorEastAsia" w:hAnsiTheme="minorEastAsia" w:eastAsiaTheme="minorEastAsia"/>
          <w:sz w:val="24"/>
        </w:rPr>
        <w:t>技术方案</w:t>
      </w:r>
    </w:p>
    <w:p>
      <w:pPr>
        <w:pStyle w:val="24"/>
        <w:spacing w:line="360" w:lineRule="auto"/>
        <w:rPr>
          <w:rFonts w:hint="default" w:asciiTheme="minorEastAsia" w:hAnsiTheme="minorEastAsia" w:eastAsiaTheme="minorEastAsia"/>
          <w:szCs w:val="21"/>
        </w:rPr>
      </w:pPr>
    </w:p>
    <w:p>
      <w:pPr>
        <w:spacing w:line="360" w:lineRule="auto"/>
        <w:ind w:left="420" w:right="-57" w:rightChars="-27"/>
        <w:rPr>
          <w:rFonts w:asciiTheme="minorEastAsia" w:hAnsiTheme="minorEastAsia" w:eastAsiaTheme="minorEastAsia"/>
          <w:szCs w:val="22"/>
        </w:rPr>
      </w:pPr>
      <w:r>
        <w:rPr>
          <w:rFonts w:asciiTheme="minorEastAsia" w:hAnsiTheme="minorEastAsia" w:eastAsiaTheme="minorEastAsia"/>
          <w:szCs w:val="22"/>
        </w:rPr>
        <w:t>备注：供应商应根据磋商文件第四章采购需求的内容自行编制技术方案。</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格式自拟，包括但不限于以下内容</w:t>
      </w:r>
    </w:p>
    <w:p>
      <w:pPr>
        <w:spacing w:line="360" w:lineRule="auto"/>
        <w:ind w:left="420" w:right="-57" w:rightChars="-27"/>
        <w:rPr>
          <w:rFonts w:asciiTheme="minorEastAsia" w:hAnsiTheme="minorEastAsia" w:eastAsiaTheme="minorEastAsia"/>
          <w:sz w:val="24"/>
        </w:rPr>
      </w:pPr>
      <w:r>
        <w:rPr>
          <w:rFonts w:asciiTheme="minorEastAsia" w:hAnsiTheme="minorEastAsia" w:eastAsiaTheme="minorEastAsia"/>
          <w:sz w:val="24"/>
        </w:rPr>
        <w:t>注： 01包技术文件包括但不限于以下部分</w:t>
      </w:r>
    </w:p>
    <w:p>
      <w:pPr>
        <w:pStyle w:val="96"/>
        <w:numPr>
          <w:ilvl w:val="0"/>
          <w:numId w:val="6"/>
        </w:numPr>
        <w:spacing w:line="360" w:lineRule="auto"/>
        <w:ind w:right="-57" w:rightChars="-27" w:firstLineChars="0"/>
        <w:rPr>
          <w:rFonts w:ascii="Times New Roman" w:hAnsi="Times New Roman"/>
          <w:szCs w:val="24"/>
        </w:rPr>
      </w:pPr>
      <w:r>
        <w:rPr>
          <w:rFonts w:hint="eastAsia" w:ascii="Times New Roman" w:hAnsi="Times New Roman"/>
          <w:szCs w:val="24"/>
        </w:rPr>
        <w:t>整体策划方案</w:t>
      </w:r>
    </w:p>
    <w:p>
      <w:pPr>
        <w:pStyle w:val="96"/>
        <w:numPr>
          <w:ilvl w:val="0"/>
          <w:numId w:val="6"/>
        </w:numPr>
        <w:spacing w:line="360" w:lineRule="auto"/>
        <w:ind w:right="-57" w:rightChars="-27" w:firstLineChars="0"/>
        <w:rPr>
          <w:rFonts w:ascii="Times New Roman" w:hAnsi="Times New Roman"/>
          <w:szCs w:val="24"/>
        </w:rPr>
      </w:pPr>
      <w:r>
        <w:rPr>
          <w:rFonts w:hint="eastAsia" w:ascii="Times New Roman" w:hAnsi="Times New Roman"/>
          <w:szCs w:val="24"/>
        </w:rPr>
        <w:t>服务执行方案</w:t>
      </w:r>
    </w:p>
    <w:p>
      <w:pPr>
        <w:pStyle w:val="96"/>
        <w:numPr>
          <w:ilvl w:val="0"/>
          <w:numId w:val="6"/>
        </w:numPr>
        <w:spacing w:line="360" w:lineRule="auto"/>
        <w:ind w:right="-57" w:rightChars="-27" w:firstLineChars="0"/>
        <w:rPr>
          <w:rFonts w:asciiTheme="minorEastAsia" w:hAnsiTheme="minorEastAsia" w:eastAsiaTheme="minorEastAsia"/>
          <w:sz w:val="24"/>
          <w:szCs w:val="24"/>
        </w:rPr>
      </w:pPr>
      <w:r>
        <w:rPr>
          <w:rFonts w:hint="eastAsia" w:ascii="Times New Roman" w:hAnsi="Times New Roman"/>
          <w:szCs w:val="24"/>
        </w:rPr>
        <w:t>宣传推广方案</w:t>
      </w:r>
    </w:p>
    <w:p>
      <w:pPr>
        <w:pStyle w:val="96"/>
        <w:numPr>
          <w:ilvl w:val="0"/>
          <w:numId w:val="6"/>
        </w:numPr>
        <w:spacing w:line="360" w:lineRule="auto"/>
        <w:ind w:right="-57" w:rightChars="-27" w:firstLineChars="0"/>
        <w:rPr>
          <w:rFonts w:asciiTheme="minorEastAsia" w:hAnsiTheme="minorEastAsia" w:eastAsiaTheme="minorEastAsia"/>
          <w:sz w:val="24"/>
          <w:szCs w:val="24"/>
        </w:rPr>
      </w:pPr>
      <w:r>
        <w:rPr>
          <w:rFonts w:hint="eastAsia" w:ascii="Times New Roman" w:hAnsi="Times New Roman"/>
          <w:szCs w:val="24"/>
        </w:rPr>
        <w:t>活动场地方案</w:t>
      </w:r>
    </w:p>
    <w:p>
      <w:pPr>
        <w:pStyle w:val="96"/>
        <w:numPr>
          <w:ilvl w:val="0"/>
          <w:numId w:val="6"/>
        </w:numPr>
        <w:spacing w:line="360" w:lineRule="auto"/>
        <w:ind w:right="-57" w:rightChars="-27"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境外应急预案</w:t>
      </w:r>
    </w:p>
    <w:p>
      <w:pPr>
        <w:pStyle w:val="96"/>
        <w:spacing w:line="360" w:lineRule="auto"/>
        <w:ind w:left="1353" w:right="-57" w:rightChars="-27" w:firstLine="0" w:firstLineChars="0"/>
        <w:rPr>
          <w:rFonts w:asciiTheme="minorEastAsia" w:hAnsiTheme="minorEastAsia" w:eastAsiaTheme="minorEastAsia"/>
          <w:sz w:val="24"/>
          <w:szCs w:val="24"/>
        </w:rPr>
      </w:pPr>
    </w:p>
    <w:p>
      <w:pPr>
        <w:pStyle w:val="96"/>
        <w:spacing w:line="360" w:lineRule="auto"/>
        <w:ind w:left="2193" w:right="-57" w:rightChars="-27" w:firstLine="0" w:firstLineChars="0"/>
        <w:rPr>
          <w:rFonts w:asciiTheme="minorEastAsia" w:hAnsiTheme="minorEastAsia" w:eastAsiaTheme="minorEastAsia"/>
          <w:sz w:val="24"/>
          <w:szCs w:val="24"/>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13  最后报价一览表（实质性格式，磋商后提交）</w:t>
      </w:r>
    </w:p>
    <w:p>
      <w:pPr>
        <w:widowControl/>
        <w:jc w:val="left"/>
        <w:rPr>
          <w:rFonts w:asciiTheme="minorEastAsia" w:hAnsiTheme="minorEastAsia" w:eastAsiaTheme="minorEastAsia"/>
          <w:kern w:val="0"/>
          <w:sz w:val="24"/>
          <w:szCs w:val="20"/>
        </w:rPr>
      </w:pPr>
    </w:p>
    <w:p>
      <w:pPr>
        <w:spacing w:line="360" w:lineRule="exact"/>
        <w:ind w:firstLine="720"/>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最后报价一览表</w:t>
      </w:r>
    </w:p>
    <w:p>
      <w:pPr>
        <w:tabs>
          <w:tab w:val="left" w:pos="1800"/>
          <w:tab w:val="left" w:pos="5580"/>
        </w:tabs>
        <w:spacing w:line="360" w:lineRule="auto"/>
        <w:jc w:val="left"/>
        <w:rPr>
          <w:rFonts w:asciiTheme="minorEastAsia" w:hAnsiTheme="minorEastAsia" w:eastAsiaTheme="minorEastAsia"/>
          <w:color w:val="000000"/>
          <w:sz w:val="24"/>
        </w:rPr>
      </w:pPr>
    </w:p>
    <w:p>
      <w:pPr>
        <w:tabs>
          <w:tab w:val="left" w:pos="1800"/>
          <w:tab w:val="left" w:pos="5580"/>
        </w:tabs>
        <w:spacing w:line="360" w:lineRule="auto"/>
        <w:ind w:firstLine="360" w:firstLineChars="150"/>
        <w:jc w:val="left"/>
        <w:rPr>
          <w:rFonts w:asciiTheme="minorEastAsia" w:hAnsiTheme="minorEastAsia" w:eastAsiaTheme="minorEastAsia"/>
          <w:color w:val="000000"/>
          <w:sz w:val="24"/>
        </w:rPr>
      </w:pPr>
      <w:r>
        <w:rPr>
          <w:rFonts w:asciiTheme="minorEastAsia" w:hAnsiTheme="minorEastAsia" w:eastAsiaTheme="minorEastAsia"/>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1498" w:type="pct"/>
            <w:vMerge w:val="restart"/>
            <w:vAlign w:val="center"/>
          </w:tcPr>
          <w:p>
            <w:pPr>
              <w:tabs>
                <w:tab w:val="left" w:pos="5580"/>
              </w:tabs>
              <w:jc w:val="center"/>
              <w:rPr>
                <w:rFonts w:asciiTheme="minorEastAsia" w:hAnsiTheme="minorEastAsia" w:eastAsiaTheme="minorEastAsia"/>
                <w:b/>
                <w:sz w:val="24"/>
              </w:rPr>
            </w:pPr>
            <w:r>
              <w:rPr>
                <w:rFonts w:asciiTheme="minorEastAsia" w:hAnsiTheme="minorEastAsia" w:eastAsiaTheme="minorEastAsia"/>
                <w:b/>
                <w:sz w:val="24"/>
              </w:rPr>
              <w:t>供应商名称</w:t>
            </w:r>
          </w:p>
        </w:tc>
        <w:tc>
          <w:tcPr>
            <w:tcW w:w="2106" w:type="pct"/>
            <w:gridSpan w:val="2"/>
            <w:vAlign w:val="center"/>
          </w:tcPr>
          <w:p>
            <w:pPr>
              <w:tabs>
                <w:tab w:val="left" w:pos="5580"/>
              </w:tabs>
              <w:jc w:val="center"/>
              <w:rPr>
                <w:rFonts w:asciiTheme="minorEastAsia" w:hAnsiTheme="minorEastAsia" w:eastAsiaTheme="minorEastAsia"/>
                <w:b/>
                <w:sz w:val="24"/>
              </w:rPr>
            </w:pPr>
            <w:r>
              <w:rPr>
                <w:rFonts w:asciiTheme="minorEastAsia" w:hAnsiTheme="minorEastAsia" w:eastAsiaTheme="minorEastAsia"/>
                <w:b/>
                <w:sz w:val="24"/>
              </w:rPr>
              <w:t>最后报价</w:t>
            </w:r>
          </w:p>
        </w:tc>
        <w:tc>
          <w:tcPr>
            <w:tcW w:w="949" w:type="pct"/>
            <w:vMerge w:val="restart"/>
            <w:vAlign w:val="center"/>
          </w:tcPr>
          <w:p>
            <w:pPr>
              <w:tabs>
                <w:tab w:val="left" w:pos="5580"/>
              </w:tabs>
              <w:jc w:val="center"/>
              <w:rPr>
                <w:rFonts w:asciiTheme="minorEastAsia" w:hAnsiTheme="minorEastAsia" w:eastAsiaTheme="minorEastAsia"/>
                <w:b/>
                <w:sz w:val="24"/>
              </w:rPr>
            </w:pPr>
            <w:r>
              <w:rPr>
                <w:rFonts w:asciiTheme="minorEastAsia" w:hAnsiTheme="minorEastAsia" w:eastAsiaTheme="minorEastAsia"/>
                <w:b/>
                <w:sz w:val="24"/>
              </w:rPr>
              <w:t>其他</w:t>
            </w:r>
          </w:p>
          <w:p>
            <w:pPr>
              <w:tabs>
                <w:tab w:val="left" w:pos="5580"/>
              </w:tabs>
              <w:jc w:val="center"/>
              <w:rPr>
                <w:rFonts w:asciiTheme="minorEastAsia" w:hAnsiTheme="minorEastAsia" w:eastAsiaTheme="minorEastAsia"/>
                <w:b/>
                <w:sz w:val="24"/>
              </w:rPr>
            </w:pPr>
            <w:r>
              <w:rPr>
                <w:rFonts w:asciiTheme="minorEastAsia" w:hAnsiTheme="minorEastAsia" w:eastAsiaTheme="minorEastAsia"/>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rFonts w:asciiTheme="minorEastAsia" w:hAnsiTheme="minorEastAsia" w:eastAsiaTheme="minorEastAsia"/>
                <w:sz w:val="24"/>
              </w:rPr>
            </w:pPr>
          </w:p>
        </w:tc>
        <w:tc>
          <w:tcPr>
            <w:tcW w:w="1498" w:type="pct"/>
            <w:vMerge w:val="continue"/>
            <w:vAlign w:val="center"/>
          </w:tcPr>
          <w:p>
            <w:pPr>
              <w:tabs>
                <w:tab w:val="left" w:pos="5580"/>
              </w:tabs>
              <w:jc w:val="center"/>
              <w:rPr>
                <w:rFonts w:asciiTheme="minorEastAsia" w:hAnsiTheme="minorEastAsia" w:eastAsiaTheme="minorEastAsia"/>
                <w:sz w:val="24"/>
              </w:rPr>
            </w:pPr>
          </w:p>
        </w:tc>
        <w:tc>
          <w:tcPr>
            <w:tcW w:w="1114" w:type="pct"/>
            <w:vAlign w:val="center"/>
          </w:tcPr>
          <w:p>
            <w:pPr>
              <w:tabs>
                <w:tab w:val="left" w:pos="5580"/>
              </w:tabs>
              <w:jc w:val="center"/>
              <w:rPr>
                <w:rFonts w:asciiTheme="minorEastAsia" w:hAnsiTheme="minorEastAsia" w:eastAsiaTheme="minorEastAsia"/>
                <w:b/>
                <w:sz w:val="24"/>
              </w:rPr>
            </w:pPr>
            <w:r>
              <w:rPr>
                <w:rFonts w:asciiTheme="minorEastAsia" w:hAnsiTheme="minorEastAsia" w:eastAsiaTheme="minorEastAsia"/>
                <w:b/>
                <w:sz w:val="24"/>
              </w:rPr>
              <w:t>大写</w:t>
            </w:r>
          </w:p>
        </w:tc>
        <w:tc>
          <w:tcPr>
            <w:tcW w:w="992" w:type="pct"/>
            <w:vAlign w:val="center"/>
          </w:tcPr>
          <w:p>
            <w:pPr>
              <w:tabs>
                <w:tab w:val="left" w:pos="5580"/>
              </w:tabs>
              <w:jc w:val="center"/>
              <w:rPr>
                <w:rFonts w:asciiTheme="minorEastAsia" w:hAnsiTheme="minorEastAsia" w:eastAsiaTheme="minorEastAsia"/>
                <w:b/>
                <w:sz w:val="24"/>
              </w:rPr>
            </w:pPr>
            <w:r>
              <w:rPr>
                <w:rFonts w:asciiTheme="minorEastAsia" w:hAnsiTheme="minorEastAsia" w:eastAsiaTheme="minorEastAsia"/>
                <w:b/>
                <w:sz w:val="24"/>
              </w:rPr>
              <w:t>小写</w:t>
            </w:r>
          </w:p>
        </w:tc>
        <w:tc>
          <w:tcPr>
            <w:tcW w:w="949" w:type="pct"/>
            <w:vMerge w:val="continue"/>
            <w:vAlign w:val="center"/>
          </w:tcPr>
          <w:p>
            <w:pPr>
              <w:tabs>
                <w:tab w:val="left" w:pos="5580"/>
              </w:tabs>
              <w:ind w:firstLine="482"/>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rFonts w:asciiTheme="minorEastAsia" w:hAnsiTheme="minorEastAsia" w:eastAsiaTheme="minorEastAsia"/>
                <w:sz w:val="24"/>
              </w:rPr>
            </w:pPr>
          </w:p>
        </w:tc>
        <w:tc>
          <w:tcPr>
            <w:tcW w:w="1498" w:type="pct"/>
            <w:vAlign w:val="center"/>
          </w:tcPr>
          <w:p>
            <w:pPr>
              <w:tabs>
                <w:tab w:val="left" w:pos="5580"/>
              </w:tabs>
              <w:jc w:val="center"/>
              <w:rPr>
                <w:rFonts w:asciiTheme="minorEastAsia" w:hAnsiTheme="minorEastAsia" w:eastAsiaTheme="minorEastAsia"/>
                <w:sz w:val="24"/>
              </w:rPr>
            </w:pPr>
          </w:p>
        </w:tc>
        <w:tc>
          <w:tcPr>
            <w:tcW w:w="1114" w:type="pct"/>
            <w:vAlign w:val="center"/>
          </w:tcPr>
          <w:p>
            <w:pPr>
              <w:tabs>
                <w:tab w:val="left" w:pos="5580"/>
              </w:tabs>
              <w:jc w:val="center"/>
              <w:rPr>
                <w:rFonts w:asciiTheme="minorEastAsia" w:hAnsiTheme="minorEastAsia" w:eastAsiaTheme="minorEastAsia"/>
                <w:sz w:val="24"/>
              </w:rPr>
            </w:pPr>
          </w:p>
        </w:tc>
        <w:tc>
          <w:tcPr>
            <w:tcW w:w="992" w:type="pct"/>
            <w:vAlign w:val="center"/>
          </w:tcPr>
          <w:p>
            <w:pPr>
              <w:tabs>
                <w:tab w:val="left" w:pos="5580"/>
              </w:tabs>
              <w:jc w:val="center"/>
              <w:rPr>
                <w:rFonts w:asciiTheme="minorEastAsia" w:hAnsiTheme="minorEastAsia" w:eastAsiaTheme="minorEastAsia"/>
                <w:sz w:val="24"/>
              </w:rPr>
            </w:pPr>
          </w:p>
        </w:tc>
        <w:tc>
          <w:tcPr>
            <w:tcW w:w="949" w:type="pct"/>
            <w:vAlign w:val="center"/>
          </w:tcPr>
          <w:p>
            <w:pPr>
              <w:tabs>
                <w:tab w:val="left" w:pos="5580"/>
              </w:tabs>
              <w:jc w:val="center"/>
              <w:rPr>
                <w:rFonts w:asciiTheme="minorEastAsia" w:hAnsiTheme="minorEastAsia" w:eastAsiaTheme="minorEastAsia"/>
                <w:sz w:val="24"/>
              </w:rPr>
            </w:pPr>
          </w:p>
        </w:tc>
      </w:tr>
    </w:tbl>
    <w:p>
      <w:pPr>
        <w:autoSpaceDE w:val="0"/>
        <w:autoSpaceDN w:val="0"/>
        <w:adjustRightInd w:val="0"/>
        <w:jc w:val="left"/>
        <w:rPr>
          <w:rFonts w:asciiTheme="minorEastAsia" w:hAnsiTheme="minorEastAsia" w:eastAsiaTheme="minorEastAsia"/>
          <w:color w:val="000000"/>
          <w:kern w:val="0"/>
          <w:sz w:val="24"/>
        </w:rPr>
      </w:pPr>
    </w:p>
    <w:p>
      <w:pPr>
        <w:autoSpaceDE w:val="0"/>
        <w:autoSpaceDN w:val="0"/>
        <w:adjustRightInd w:val="0"/>
        <w:jc w:val="left"/>
        <w:rPr>
          <w:rFonts w:asciiTheme="minorEastAsia" w:hAnsiTheme="minorEastAsia" w:eastAsiaTheme="minorEastAsia"/>
          <w:color w:val="000000"/>
          <w:sz w:val="24"/>
          <w:szCs w:val="20"/>
        </w:rPr>
      </w:pPr>
      <w:r>
        <w:rPr>
          <w:rFonts w:asciiTheme="minorEastAsia" w:hAnsiTheme="minorEastAsia" w:eastAsiaTheme="minorEastAsia"/>
          <w:color w:val="000000"/>
          <w:kern w:val="0"/>
          <w:sz w:val="24"/>
        </w:rPr>
        <w:t>注：1</w:t>
      </w:r>
      <w:r>
        <w:rPr>
          <w:rFonts w:asciiTheme="minorEastAsia" w:hAnsiTheme="minorEastAsia" w:eastAsiaTheme="minorEastAsia"/>
          <w:color w:val="000000"/>
          <w:sz w:val="24"/>
          <w:szCs w:val="20"/>
        </w:rPr>
        <w:t>.此表中，每包的报价应和《最后分项报价表》中的总价相一致。</w:t>
      </w:r>
    </w:p>
    <w:p>
      <w:pPr>
        <w:tabs>
          <w:tab w:val="left" w:pos="5580"/>
        </w:tabs>
        <w:ind w:firstLine="480" w:firstLineChars="200"/>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2.本表必须按包分别填写。</w:t>
      </w: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lang w:val="zh-CN"/>
        </w:rPr>
        <w:t xml:space="preserve">      </w:t>
      </w: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rPr>
        <w:t>供应商授权代表签字（或加盖供应商公章）</w:t>
      </w:r>
      <w:r>
        <w:rPr>
          <w:rFonts w:asciiTheme="minorEastAsia" w:hAnsiTheme="minorEastAsia" w:eastAsiaTheme="minorEastAsia"/>
          <w:color w:val="000000"/>
          <w:sz w:val="24"/>
          <w:lang w:val="zh-CN"/>
        </w:rPr>
        <w:t xml:space="preserve">：___________ </w:t>
      </w:r>
    </w:p>
    <w:p>
      <w:pPr>
        <w:widowControl/>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t xml:space="preserve">日期：____年____月____日   </w:t>
      </w:r>
    </w:p>
    <w:p>
      <w:pPr>
        <w:widowControl/>
        <w:jc w:val="left"/>
        <w:rPr>
          <w:rFonts w:asciiTheme="minorEastAsia" w:hAnsiTheme="minorEastAsia" w:eastAsiaTheme="minorEastAsia"/>
          <w:color w:val="000000"/>
          <w:sz w:val="24"/>
          <w:szCs w:val="20"/>
        </w:rPr>
      </w:pPr>
      <w:r>
        <w:rPr>
          <w:rFonts w:asciiTheme="minorEastAsia" w:hAnsiTheme="minorEastAsia" w:eastAsiaTheme="minorEastAsia"/>
          <w:color w:val="000000"/>
          <w:sz w:val="24"/>
          <w:szCs w:val="20"/>
        </w:rPr>
        <w:br w:type="page"/>
      </w:r>
    </w:p>
    <w:p>
      <w:p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14  最后分项报价表（实质性格式）</w:t>
      </w:r>
    </w:p>
    <w:p>
      <w:pPr>
        <w:spacing w:line="360" w:lineRule="exact"/>
        <w:jc w:val="center"/>
        <w:rPr>
          <w:rFonts w:asciiTheme="minorEastAsia" w:hAnsiTheme="minorEastAsia" w:eastAsiaTheme="minorEastAsia"/>
          <w:color w:val="000000"/>
          <w:sz w:val="36"/>
          <w:szCs w:val="36"/>
        </w:rPr>
      </w:pPr>
      <w:r>
        <w:rPr>
          <w:rFonts w:asciiTheme="minorEastAsia" w:hAnsiTheme="minorEastAsia" w:eastAsiaTheme="minorEastAsia"/>
          <w:color w:val="000000"/>
          <w:sz w:val="36"/>
          <w:szCs w:val="36"/>
        </w:rPr>
        <w:t>最后分项报价表</w:t>
      </w:r>
    </w:p>
    <w:p>
      <w:pPr>
        <w:spacing w:line="260" w:lineRule="exact"/>
        <w:jc w:val="center"/>
        <w:rPr>
          <w:rFonts w:asciiTheme="minorEastAsia" w:hAnsiTheme="minorEastAsia" w:eastAsiaTheme="minorEastAsia"/>
          <w:color w:val="000000"/>
          <w:sz w:val="36"/>
          <w:szCs w:val="36"/>
        </w:rPr>
      </w:pPr>
    </w:p>
    <w:p>
      <w:pPr>
        <w:tabs>
          <w:tab w:val="left" w:pos="1800"/>
          <w:tab w:val="left" w:pos="5580"/>
        </w:tabs>
        <w:rPr>
          <w:rFonts w:asciiTheme="minorEastAsia" w:hAnsiTheme="minorEastAsia" w:eastAsiaTheme="minorEastAsia"/>
          <w:color w:val="000000"/>
          <w:sz w:val="24"/>
        </w:rPr>
      </w:pPr>
      <w:r>
        <w:rPr>
          <w:rFonts w:asciiTheme="minorEastAsia" w:hAnsiTheme="minorEastAsia" w:eastAsiaTheme="minorEastAsia"/>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pPr>
              <w:adjustRightInd w:val="0"/>
              <w:snapToGrid w:val="0"/>
              <w:jc w:val="left"/>
              <w:rPr>
                <w:rFonts w:asciiTheme="minorEastAsia" w:hAnsiTheme="minorEastAsia" w:eastAsiaTheme="minorEastAsia"/>
                <w:b/>
                <w:color w:val="000000"/>
                <w:sz w:val="24"/>
              </w:rPr>
            </w:pPr>
            <w:r>
              <w:rPr>
                <w:rFonts w:asciiTheme="minorEastAsia" w:hAnsiTheme="minorEastAsia" w:eastAsiaTheme="minorEastAsia"/>
                <w:b/>
                <w:color w:val="000000"/>
                <w:sz w:val="24"/>
              </w:rPr>
              <w:t>序号</w:t>
            </w:r>
          </w:p>
        </w:tc>
        <w:tc>
          <w:tcPr>
            <w:tcW w:w="1847" w:type="pct"/>
            <w:vAlign w:val="center"/>
          </w:tcPr>
          <w:p>
            <w:pPr>
              <w:adjustRightInd w:val="0"/>
              <w:snapToGrid w:val="0"/>
              <w:jc w:val="left"/>
              <w:rPr>
                <w:rFonts w:asciiTheme="minorEastAsia" w:hAnsiTheme="minorEastAsia" w:eastAsiaTheme="minorEastAsia"/>
                <w:b/>
                <w:color w:val="000000"/>
                <w:sz w:val="24"/>
              </w:rPr>
            </w:pPr>
            <w:r>
              <w:rPr>
                <w:rFonts w:asciiTheme="minorEastAsia" w:hAnsiTheme="minorEastAsia" w:eastAsiaTheme="minorEastAsia"/>
                <w:b/>
                <w:color w:val="000000"/>
                <w:sz w:val="24"/>
              </w:rPr>
              <w:t>分项名称</w:t>
            </w:r>
          </w:p>
        </w:tc>
        <w:tc>
          <w:tcPr>
            <w:tcW w:w="848" w:type="pct"/>
            <w:vAlign w:val="center"/>
          </w:tcPr>
          <w:p>
            <w:pPr>
              <w:adjustRightInd w:val="0"/>
              <w:snapToGrid w:val="0"/>
              <w:jc w:val="left"/>
              <w:rPr>
                <w:rFonts w:asciiTheme="minorEastAsia" w:hAnsiTheme="minorEastAsia" w:eastAsiaTheme="minorEastAsia"/>
                <w:b/>
                <w:color w:val="000000"/>
                <w:sz w:val="24"/>
              </w:rPr>
            </w:pPr>
            <w:r>
              <w:rPr>
                <w:rFonts w:asciiTheme="minorEastAsia" w:hAnsiTheme="minorEastAsia" w:eastAsiaTheme="minorEastAsia"/>
                <w:b/>
                <w:color w:val="000000"/>
                <w:sz w:val="24"/>
              </w:rPr>
              <w:t>单价（元）</w:t>
            </w:r>
          </w:p>
        </w:tc>
        <w:tc>
          <w:tcPr>
            <w:tcW w:w="847" w:type="pct"/>
            <w:vAlign w:val="center"/>
          </w:tcPr>
          <w:p>
            <w:pPr>
              <w:adjustRightInd w:val="0"/>
              <w:snapToGrid w:val="0"/>
              <w:jc w:val="left"/>
              <w:rPr>
                <w:rFonts w:asciiTheme="minorEastAsia" w:hAnsiTheme="minorEastAsia" w:eastAsiaTheme="minorEastAsia"/>
                <w:b/>
                <w:color w:val="000000"/>
                <w:sz w:val="24"/>
              </w:rPr>
            </w:pPr>
            <w:r>
              <w:rPr>
                <w:rFonts w:asciiTheme="minorEastAsia" w:hAnsiTheme="minorEastAsia" w:eastAsiaTheme="minorEastAsia"/>
                <w:b/>
                <w:color w:val="000000"/>
                <w:sz w:val="24"/>
              </w:rPr>
              <w:t>合价（元）</w:t>
            </w:r>
          </w:p>
        </w:tc>
        <w:tc>
          <w:tcPr>
            <w:tcW w:w="1076" w:type="pct"/>
            <w:vAlign w:val="center"/>
          </w:tcPr>
          <w:p>
            <w:pPr>
              <w:adjustRightInd w:val="0"/>
              <w:snapToGrid w:val="0"/>
              <w:jc w:val="left"/>
              <w:rPr>
                <w:rFonts w:asciiTheme="minorEastAsia" w:hAnsiTheme="minorEastAsia" w:eastAsiaTheme="minorEastAsia"/>
                <w:b/>
                <w:color w:val="000000"/>
                <w:sz w:val="24"/>
              </w:rPr>
            </w:pPr>
            <w:r>
              <w:rPr>
                <w:rFonts w:asciiTheme="minorEastAsia" w:hAnsiTheme="minorEastAsia" w:eastAsiaTheme="minorEastAsia"/>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1</w:t>
            </w:r>
          </w:p>
        </w:tc>
        <w:tc>
          <w:tcPr>
            <w:tcW w:w="1847" w:type="pct"/>
            <w:vAlign w:val="center"/>
          </w:tcPr>
          <w:p>
            <w:pPr>
              <w:adjustRightInd w:val="0"/>
              <w:snapToGrid w:val="0"/>
              <w:jc w:val="left"/>
              <w:rPr>
                <w:rFonts w:asciiTheme="minorEastAsia" w:hAnsiTheme="minorEastAsia" w:eastAsiaTheme="minorEastAsia"/>
                <w:color w:val="000000"/>
                <w:sz w:val="24"/>
              </w:rPr>
            </w:pPr>
          </w:p>
        </w:tc>
        <w:tc>
          <w:tcPr>
            <w:tcW w:w="848" w:type="pct"/>
            <w:vAlign w:val="center"/>
          </w:tcPr>
          <w:p>
            <w:pPr>
              <w:adjustRightInd w:val="0"/>
              <w:snapToGrid w:val="0"/>
              <w:jc w:val="left"/>
              <w:rPr>
                <w:rFonts w:asciiTheme="minorEastAsia" w:hAnsiTheme="minorEastAsia" w:eastAsiaTheme="minorEastAsia"/>
                <w:color w:val="000000"/>
                <w:sz w:val="24"/>
              </w:rPr>
            </w:pPr>
          </w:p>
        </w:tc>
        <w:tc>
          <w:tcPr>
            <w:tcW w:w="847" w:type="pct"/>
            <w:vAlign w:val="center"/>
          </w:tcPr>
          <w:p>
            <w:pPr>
              <w:adjustRightInd w:val="0"/>
              <w:snapToGrid w:val="0"/>
              <w:jc w:val="left"/>
              <w:rPr>
                <w:rFonts w:asciiTheme="minorEastAsia" w:hAnsiTheme="minorEastAsia" w:eastAsiaTheme="minorEastAsia"/>
                <w:color w:val="000000"/>
                <w:sz w:val="24"/>
              </w:rPr>
            </w:pPr>
          </w:p>
        </w:tc>
        <w:tc>
          <w:tcPr>
            <w:tcW w:w="1076" w:type="pct"/>
            <w:vAlign w:val="center"/>
          </w:tcPr>
          <w:p>
            <w:pPr>
              <w:adjustRightInd w:val="0"/>
              <w:snapToGrid w:val="0"/>
              <w:jc w:val="left"/>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2</w:t>
            </w:r>
          </w:p>
        </w:tc>
        <w:tc>
          <w:tcPr>
            <w:tcW w:w="1847" w:type="pct"/>
            <w:vAlign w:val="center"/>
          </w:tcPr>
          <w:p>
            <w:pPr>
              <w:adjustRightInd w:val="0"/>
              <w:snapToGrid w:val="0"/>
              <w:jc w:val="left"/>
              <w:rPr>
                <w:rFonts w:asciiTheme="minorEastAsia" w:hAnsiTheme="minorEastAsia" w:eastAsiaTheme="minorEastAsia"/>
                <w:color w:val="000000"/>
                <w:sz w:val="24"/>
              </w:rPr>
            </w:pPr>
          </w:p>
        </w:tc>
        <w:tc>
          <w:tcPr>
            <w:tcW w:w="848" w:type="pct"/>
            <w:vAlign w:val="center"/>
          </w:tcPr>
          <w:p>
            <w:pPr>
              <w:adjustRightInd w:val="0"/>
              <w:snapToGrid w:val="0"/>
              <w:jc w:val="left"/>
              <w:rPr>
                <w:rFonts w:asciiTheme="minorEastAsia" w:hAnsiTheme="minorEastAsia" w:eastAsiaTheme="minorEastAsia"/>
                <w:color w:val="000000"/>
                <w:sz w:val="24"/>
              </w:rPr>
            </w:pPr>
          </w:p>
        </w:tc>
        <w:tc>
          <w:tcPr>
            <w:tcW w:w="847" w:type="pct"/>
            <w:vAlign w:val="center"/>
          </w:tcPr>
          <w:p>
            <w:pPr>
              <w:adjustRightInd w:val="0"/>
              <w:snapToGrid w:val="0"/>
              <w:jc w:val="left"/>
              <w:rPr>
                <w:rFonts w:asciiTheme="minorEastAsia" w:hAnsiTheme="minorEastAsia" w:eastAsiaTheme="minorEastAsia"/>
                <w:color w:val="000000"/>
                <w:sz w:val="24"/>
              </w:rPr>
            </w:pPr>
          </w:p>
        </w:tc>
        <w:tc>
          <w:tcPr>
            <w:tcW w:w="1076" w:type="pct"/>
            <w:vAlign w:val="center"/>
          </w:tcPr>
          <w:p>
            <w:pPr>
              <w:adjustRightInd w:val="0"/>
              <w:snapToGrid w:val="0"/>
              <w:jc w:val="left"/>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pPr>
              <w:adjustRightInd w:val="0"/>
              <w:snapToGrid w:val="0"/>
              <w:jc w:val="center"/>
              <w:rPr>
                <w:rFonts w:asciiTheme="minorEastAsia" w:hAnsiTheme="minorEastAsia" w:eastAsiaTheme="minorEastAsia"/>
                <w:color w:val="000000"/>
                <w:sz w:val="24"/>
              </w:rPr>
            </w:pPr>
            <w:r>
              <w:rPr>
                <w:rFonts w:asciiTheme="minorEastAsia" w:hAnsiTheme="minorEastAsia" w:eastAsiaTheme="minorEastAsia"/>
                <w:color w:val="000000"/>
                <w:sz w:val="24"/>
              </w:rPr>
              <w:t>3</w:t>
            </w:r>
          </w:p>
        </w:tc>
        <w:tc>
          <w:tcPr>
            <w:tcW w:w="1847" w:type="pct"/>
            <w:vAlign w:val="center"/>
          </w:tcPr>
          <w:p>
            <w:pPr>
              <w:adjustRightInd w:val="0"/>
              <w:snapToGrid w:val="0"/>
              <w:jc w:val="left"/>
              <w:rPr>
                <w:rFonts w:asciiTheme="minorEastAsia" w:hAnsiTheme="minorEastAsia" w:eastAsiaTheme="minorEastAsia"/>
                <w:color w:val="000000"/>
                <w:sz w:val="24"/>
              </w:rPr>
            </w:pPr>
            <w:r>
              <w:rPr>
                <w:rFonts w:asciiTheme="minorEastAsia" w:hAnsiTheme="minorEastAsia" w:eastAsiaTheme="minorEastAsia"/>
                <w:color w:val="000000"/>
                <w:sz w:val="24"/>
              </w:rPr>
              <w:t>…</w:t>
            </w:r>
          </w:p>
        </w:tc>
        <w:tc>
          <w:tcPr>
            <w:tcW w:w="848" w:type="pct"/>
            <w:vAlign w:val="center"/>
          </w:tcPr>
          <w:p>
            <w:pPr>
              <w:adjustRightInd w:val="0"/>
              <w:snapToGrid w:val="0"/>
              <w:jc w:val="left"/>
              <w:rPr>
                <w:rFonts w:asciiTheme="minorEastAsia" w:hAnsiTheme="minorEastAsia" w:eastAsiaTheme="minorEastAsia"/>
                <w:color w:val="000000"/>
                <w:sz w:val="24"/>
              </w:rPr>
            </w:pPr>
          </w:p>
        </w:tc>
        <w:tc>
          <w:tcPr>
            <w:tcW w:w="847" w:type="pct"/>
            <w:vAlign w:val="center"/>
          </w:tcPr>
          <w:p>
            <w:pPr>
              <w:adjustRightInd w:val="0"/>
              <w:snapToGrid w:val="0"/>
              <w:jc w:val="left"/>
              <w:rPr>
                <w:rFonts w:asciiTheme="minorEastAsia" w:hAnsiTheme="minorEastAsia" w:eastAsiaTheme="minorEastAsia"/>
                <w:color w:val="000000"/>
                <w:sz w:val="24"/>
              </w:rPr>
            </w:pPr>
          </w:p>
        </w:tc>
        <w:tc>
          <w:tcPr>
            <w:tcW w:w="1076" w:type="pct"/>
            <w:vAlign w:val="center"/>
          </w:tcPr>
          <w:p>
            <w:pPr>
              <w:adjustRightInd w:val="0"/>
              <w:snapToGrid w:val="0"/>
              <w:jc w:val="left"/>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3077" w:type="pct"/>
            <w:gridSpan w:val="3"/>
            <w:vAlign w:val="center"/>
          </w:tcPr>
          <w:p>
            <w:pPr>
              <w:adjustRightInd w:val="0"/>
              <w:snapToGrid w:val="0"/>
              <w:jc w:val="left"/>
              <w:rPr>
                <w:rFonts w:asciiTheme="minorEastAsia" w:hAnsiTheme="minorEastAsia" w:eastAsiaTheme="minorEastAsia"/>
                <w:color w:val="000000"/>
                <w:sz w:val="24"/>
              </w:rPr>
            </w:pPr>
            <w:r>
              <w:rPr>
                <w:rFonts w:asciiTheme="minorEastAsia" w:hAnsiTheme="minorEastAsia" w:eastAsiaTheme="minorEastAsia"/>
                <w:color w:val="000000"/>
                <w:sz w:val="24"/>
              </w:rPr>
              <w:t>总价（元）</w:t>
            </w:r>
          </w:p>
        </w:tc>
        <w:tc>
          <w:tcPr>
            <w:tcW w:w="847" w:type="pct"/>
            <w:vAlign w:val="center"/>
          </w:tcPr>
          <w:p>
            <w:pPr>
              <w:adjustRightInd w:val="0"/>
              <w:snapToGrid w:val="0"/>
              <w:jc w:val="left"/>
              <w:rPr>
                <w:rFonts w:asciiTheme="minorEastAsia" w:hAnsiTheme="minorEastAsia" w:eastAsiaTheme="minorEastAsia"/>
                <w:color w:val="000000"/>
                <w:sz w:val="24"/>
              </w:rPr>
            </w:pPr>
          </w:p>
        </w:tc>
        <w:tc>
          <w:tcPr>
            <w:tcW w:w="1076" w:type="pct"/>
            <w:vAlign w:val="center"/>
          </w:tcPr>
          <w:p>
            <w:pPr>
              <w:adjustRightInd w:val="0"/>
              <w:snapToGrid w:val="0"/>
              <w:jc w:val="left"/>
              <w:rPr>
                <w:rFonts w:asciiTheme="minorEastAsia" w:hAnsiTheme="minorEastAsia" w:eastAsiaTheme="minorEastAsia"/>
                <w:color w:val="000000"/>
                <w:sz w:val="24"/>
              </w:rPr>
            </w:pPr>
          </w:p>
        </w:tc>
      </w:tr>
    </w:tbl>
    <w:p>
      <w:pPr>
        <w:tabs>
          <w:tab w:val="left" w:pos="1800"/>
          <w:tab w:val="left" w:pos="5580"/>
        </w:tabs>
        <w:jc w:val="left"/>
        <w:rPr>
          <w:rFonts w:asciiTheme="minorEastAsia" w:hAnsiTheme="minorEastAsia" w:eastAsiaTheme="minorEastAsia"/>
          <w:color w:val="000000"/>
          <w:sz w:val="24"/>
        </w:rPr>
      </w:pPr>
    </w:p>
    <w:p>
      <w:pPr>
        <w:tabs>
          <w:tab w:val="left" w:pos="1800"/>
          <w:tab w:val="left" w:pos="5580"/>
        </w:tabs>
        <w:jc w:val="left"/>
        <w:rPr>
          <w:rFonts w:asciiTheme="minorEastAsia" w:hAnsiTheme="minorEastAsia" w:eastAsiaTheme="minorEastAsia"/>
          <w:color w:val="000000"/>
          <w:sz w:val="24"/>
        </w:rPr>
      </w:pPr>
    </w:p>
    <w:p>
      <w:pPr>
        <w:tabs>
          <w:tab w:val="left" w:pos="1800"/>
          <w:tab w:val="left" w:pos="5580"/>
        </w:tabs>
        <w:jc w:val="left"/>
        <w:rPr>
          <w:rFonts w:asciiTheme="minorEastAsia" w:hAnsiTheme="minorEastAsia" w:eastAsiaTheme="minorEastAsia"/>
          <w:color w:val="000000"/>
          <w:sz w:val="24"/>
        </w:rPr>
      </w:pPr>
    </w:p>
    <w:p>
      <w:pPr>
        <w:tabs>
          <w:tab w:val="left" w:pos="1800"/>
          <w:tab w:val="left" w:pos="5580"/>
        </w:tabs>
        <w:jc w:val="left"/>
        <w:rPr>
          <w:rFonts w:asciiTheme="minorEastAsia" w:hAnsiTheme="minorEastAsia" w:eastAsiaTheme="minorEastAsia"/>
          <w:color w:val="000000"/>
          <w:sz w:val="24"/>
        </w:rPr>
      </w:pPr>
    </w:p>
    <w:p>
      <w:pPr>
        <w:tabs>
          <w:tab w:val="left" w:pos="1800"/>
          <w:tab w:val="left" w:pos="5580"/>
        </w:tabs>
        <w:jc w:val="left"/>
        <w:rPr>
          <w:rFonts w:asciiTheme="minorEastAsia" w:hAnsiTheme="minorEastAsia" w:eastAsiaTheme="minorEastAsia"/>
          <w:color w:val="000000"/>
          <w:sz w:val="24"/>
        </w:rPr>
      </w:pPr>
      <w:r>
        <w:rPr>
          <w:rFonts w:asciiTheme="minorEastAsia" w:hAnsiTheme="minorEastAsia" w:eastAsiaTheme="minorEastAsia"/>
          <w:color w:val="000000"/>
          <w:sz w:val="24"/>
        </w:rPr>
        <w:t>注：1.本表应按包分别填写。</w:t>
      </w:r>
    </w:p>
    <w:p>
      <w:pPr>
        <w:tabs>
          <w:tab w:val="left" w:pos="1800"/>
          <w:tab w:val="left" w:pos="5580"/>
        </w:tabs>
        <w:ind w:firstLine="480" w:firstLineChars="200"/>
        <w:jc w:val="left"/>
        <w:rPr>
          <w:rFonts w:asciiTheme="minorEastAsia" w:hAnsiTheme="minorEastAsia" w:eastAsiaTheme="minorEastAsia"/>
          <w:color w:val="000000"/>
          <w:sz w:val="24"/>
        </w:rPr>
      </w:pPr>
      <w:r>
        <w:rPr>
          <w:rFonts w:asciiTheme="minorEastAsia" w:hAnsiTheme="minorEastAsia" w:eastAsiaTheme="minorEastAsia"/>
          <w:color w:val="000000"/>
          <w:sz w:val="24"/>
        </w:rPr>
        <w:t>2.如果不提供分项报价将视为没有实质性响应竞争性磋商文件。</w:t>
      </w:r>
    </w:p>
    <w:p>
      <w:pPr>
        <w:tabs>
          <w:tab w:val="left" w:pos="1800"/>
          <w:tab w:val="left" w:pos="5580"/>
        </w:tabs>
        <w:ind w:firstLine="480" w:firstLineChars="200"/>
        <w:jc w:val="left"/>
        <w:rPr>
          <w:rFonts w:asciiTheme="minorEastAsia" w:hAnsiTheme="minorEastAsia" w:eastAsiaTheme="minorEastAsia"/>
          <w:color w:val="000000"/>
          <w:sz w:val="24"/>
        </w:rPr>
      </w:pPr>
      <w:r>
        <w:rPr>
          <w:rFonts w:asciiTheme="minorEastAsia" w:hAnsiTheme="minorEastAsia" w:eastAsiaTheme="minorEastAsia"/>
          <w:color w:val="000000"/>
          <w:sz w:val="24"/>
        </w:rPr>
        <w:t>3.上述各项的详细规格（如有），可另页描述。</w:t>
      </w: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asciiTheme="minorEastAsia" w:hAnsiTheme="minorEastAsia" w:eastAsiaTheme="minorEastAsia"/>
          <w:kern w:val="0"/>
          <w:sz w:val="24"/>
        </w:rPr>
        <w:t>供应商授权代表签字（或加盖供应商公章）</w:t>
      </w:r>
      <w:r>
        <w:rPr>
          <w:rFonts w:asciiTheme="minorEastAsia" w:hAnsiTheme="minorEastAsia" w:eastAsiaTheme="minorEastAsia"/>
          <w:color w:val="000000"/>
          <w:sz w:val="24"/>
          <w:lang w:val="zh-CN"/>
        </w:rPr>
        <w:t xml:space="preserve">：____________ </w:t>
      </w:r>
    </w:p>
    <w:p>
      <w:pPr>
        <w:autoSpaceDE w:val="0"/>
        <w:autoSpaceDN w:val="0"/>
        <w:adjustRightInd w:val="0"/>
        <w:snapToGrid w:val="0"/>
        <w:spacing w:before="25" w:after="25" w:line="360" w:lineRule="auto"/>
        <w:rPr>
          <w:rFonts w:asciiTheme="minorEastAsia" w:hAnsiTheme="minorEastAsia" w:eastAsiaTheme="minorEastAsia"/>
          <w:color w:val="000000"/>
          <w:sz w:val="24"/>
          <w:lang w:val="zh-CN"/>
        </w:rPr>
      </w:pPr>
      <w:r>
        <w:rPr>
          <w:rFonts w:asciiTheme="minorEastAsia" w:hAnsiTheme="minorEastAsia" w:eastAsiaTheme="minorEastAsia"/>
          <w:color w:val="000000"/>
          <w:sz w:val="24"/>
          <w:szCs w:val="20"/>
        </w:rPr>
        <w:t xml:space="preserve">日期：____年____月____日   </w:t>
      </w:r>
    </w:p>
    <w:p>
      <w:pPr>
        <w:widowControl/>
        <w:jc w:val="left"/>
        <w:rPr>
          <w:rFonts w:asciiTheme="minorEastAsia" w:hAnsiTheme="minorEastAsia" w:eastAsiaTheme="minorEastAsia"/>
          <w:b/>
          <w:sz w:val="36"/>
          <w:szCs w:val="36"/>
        </w:rPr>
      </w:pPr>
    </w:p>
    <w:sectPr>
      <w:headerReference r:id="rId21" w:type="first"/>
      <w:footerReference r:id="rId23" w:type="first"/>
      <w:headerReference r:id="rId20" w:type="even"/>
      <w:footerReference r:id="rId22"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附件">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30</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290677D5"/>
    <w:multiLevelType w:val="multilevel"/>
    <w:tmpl w:val="290677D5"/>
    <w:lvl w:ilvl="0" w:tentative="0">
      <w:start w:val="1"/>
      <w:numFmt w:val="decimal"/>
      <w:lvlText w:val="%1."/>
      <w:lvlJc w:val="left"/>
      <w:pPr>
        <w:ind w:left="2193" w:hanging="420"/>
      </w:pPr>
      <w:rPr>
        <w:rFonts w:hint="eastAsia" w:eastAsia="附件"/>
        <w:b w:val="0"/>
        <w:bCs/>
        <w:i w:val="0"/>
        <w:sz w:val="24"/>
        <w:szCs w:val="24"/>
      </w:rPr>
    </w:lvl>
    <w:lvl w:ilvl="1" w:tentative="0">
      <w:start w:val="1"/>
      <w:numFmt w:val="lowerLetter"/>
      <w:lvlText w:val="%2)"/>
      <w:lvlJc w:val="left"/>
      <w:pPr>
        <w:ind w:left="2613" w:hanging="420"/>
      </w:pPr>
    </w:lvl>
    <w:lvl w:ilvl="2" w:tentative="0">
      <w:start w:val="1"/>
      <w:numFmt w:val="lowerRoman"/>
      <w:lvlText w:val="%3."/>
      <w:lvlJc w:val="right"/>
      <w:pPr>
        <w:ind w:left="3033" w:hanging="420"/>
      </w:pPr>
    </w:lvl>
    <w:lvl w:ilvl="3" w:tentative="0">
      <w:start w:val="1"/>
      <w:numFmt w:val="decimal"/>
      <w:lvlText w:val="%4."/>
      <w:lvlJc w:val="left"/>
      <w:pPr>
        <w:ind w:left="3453" w:hanging="420"/>
      </w:pPr>
    </w:lvl>
    <w:lvl w:ilvl="4" w:tentative="0">
      <w:start w:val="1"/>
      <w:numFmt w:val="lowerLetter"/>
      <w:lvlText w:val="%5)"/>
      <w:lvlJc w:val="left"/>
      <w:pPr>
        <w:ind w:left="3873" w:hanging="420"/>
      </w:pPr>
    </w:lvl>
    <w:lvl w:ilvl="5" w:tentative="0">
      <w:start w:val="1"/>
      <w:numFmt w:val="lowerRoman"/>
      <w:lvlText w:val="%6."/>
      <w:lvlJc w:val="right"/>
      <w:pPr>
        <w:ind w:left="4293" w:hanging="420"/>
      </w:pPr>
    </w:lvl>
    <w:lvl w:ilvl="6" w:tentative="0">
      <w:start w:val="1"/>
      <w:numFmt w:val="decimal"/>
      <w:lvlText w:val="%7."/>
      <w:lvlJc w:val="left"/>
      <w:pPr>
        <w:ind w:left="4713" w:hanging="420"/>
      </w:pPr>
    </w:lvl>
    <w:lvl w:ilvl="7" w:tentative="0">
      <w:start w:val="1"/>
      <w:numFmt w:val="lowerLetter"/>
      <w:lvlText w:val="%8)"/>
      <w:lvlJc w:val="left"/>
      <w:pPr>
        <w:ind w:left="5133" w:hanging="420"/>
      </w:pPr>
    </w:lvl>
    <w:lvl w:ilvl="8" w:tentative="0">
      <w:start w:val="1"/>
      <w:numFmt w:val="lowerRoman"/>
      <w:lvlText w:val="%9."/>
      <w:lvlJc w:val="right"/>
      <w:pPr>
        <w:ind w:left="5553" w:hanging="42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7A5"/>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1E4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D2E"/>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CFB"/>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0C9"/>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2"/>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97"/>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27F06"/>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8B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23"/>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4FD3"/>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AEA"/>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499"/>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291F"/>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318"/>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68"/>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414"/>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96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C3E"/>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6E0"/>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C6E"/>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AC"/>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02C"/>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343"/>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95"/>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0C"/>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E5"/>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23"/>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6F"/>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14"/>
    <w:rsid w:val="006D15BE"/>
    <w:rsid w:val="006D1725"/>
    <w:rsid w:val="006D191A"/>
    <w:rsid w:val="006D1935"/>
    <w:rsid w:val="006D19C7"/>
    <w:rsid w:val="006D19FF"/>
    <w:rsid w:val="006D1D65"/>
    <w:rsid w:val="006D1E43"/>
    <w:rsid w:val="006D20DB"/>
    <w:rsid w:val="006D21DA"/>
    <w:rsid w:val="006D2615"/>
    <w:rsid w:val="006D2631"/>
    <w:rsid w:val="006D27B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AB"/>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BE"/>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2F5"/>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7A8"/>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10"/>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0EB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B9"/>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674"/>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58E"/>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18"/>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660"/>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58"/>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83B"/>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342"/>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BDA"/>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5D2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EDE"/>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661"/>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97"/>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1F"/>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811"/>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2DC"/>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BC"/>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A93"/>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2D1"/>
    <w:rsid w:val="00B01732"/>
    <w:rsid w:val="00B0177D"/>
    <w:rsid w:val="00B01887"/>
    <w:rsid w:val="00B01E07"/>
    <w:rsid w:val="00B0237B"/>
    <w:rsid w:val="00B02557"/>
    <w:rsid w:val="00B02BFB"/>
    <w:rsid w:val="00B030F8"/>
    <w:rsid w:val="00B03106"/>
    <w:rsid w:val="00B03253"/>
    <w:rsid w:val="00B0332F"/>
    <w:rsid w:val="00B033D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1C"/>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889"/>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784"/>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EDA"/>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CE"/>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8FC"/>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0DD"/>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7C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04"/>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6F2"/>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70B"/>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5F"/>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9DD"/>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4FC6"/>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6DBA"/>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07D"/>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011"/>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252"/>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01F"/>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02E"/>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1"/>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E4F"/>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0DC"/>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D1"/>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420"/>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76C"/>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10F"/>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AAF"/>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4DA"/>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9CB1EBB"/>
    <w:rsid w:val="0B660C1A"/>
    <w:rsid w:val="14951E1C"/>
    <w:rsid w:val="17F93E0B"/>
    <w:rsid w:val="1C455CA5"/>
    <w:rsid w:val="1D2C69D2"/>
    <w:rsid w:val="239E00B4"/>
    <w:rsid w:val="251E74A4"/>
    <w:rsid w:val="27843CE5"/>
    <w:rsid w:val="2BFEB1EC"/>
    <w:rsid w:val="2EEF0138"/>
    <w:rsid w:val="32EB653A"/>
    <w:rsid w:val="37BC3FDF"/>
    <w:rsid w:val="39CE502B"/>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6D1DABCD"/>
    <w:rsid w:val="6DED7AF4"/>
    <w:rsid w:val="742C597A"/>
    <w:rsid w:val="7D8B5135"/>
    <w:rsid w:val="7DFB25E1"/>
    <w:rsid w:val="7FA78DEF"/>
    <w:rsid w:val="BCF31781"/>
    <w:rsid w:val="BD5DE476"/>
    <w:rsid w:val="BF7ECF09"/>
    <w:rsid w:val="D5FBCF12"/>
    <w:rsid w:val="D63D24C3"/>
    <w:rsid w:val="DF7AD8D6"/>
    <w:rsid w:val="DF7B5F70"/>
    <w:rsid w:val="DF93B3E4"/>
    <w:rsid w:val="EEFEAD94"/>
    <w:rsid w:val="EF781559"/>
    <w:rsid w:val="F3EFEC6E"/>
    <w:rsid w:val="F65FF7DB"/>
    <w:rsid w:val="F9BE4C5A"/>
    <w:rsid w:val="FFFB4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
    <w:name w:val="Body Text"/>
    <w:basedOn w:val="1"/>
    <w:link w:val="67"/>
    <w:qFormat/>
    <w:uiPriority w:val="0"/>
    <w:pPr>
      <w:tabs>
        <w:tab w:val="left" w:pos="567"/>
      </w:tabs>
      <w:spacing w:before="120" w:line="22" w:lineRule="atLeast"/>
    </w:pPr>
    <w:rPr>
      <w:rFonts w:ascii="宋体" w:hAnsi="宋体"/>
      <w:sz w:val="24"/>
    </w:rPr>
  </w:style>
  <w:style w:type="paragraph" w:styleId="6">
    <w:name w:val="Normal Indent"/>
    <w:basedOn w:val="1"/>
    <w:link w:val="56"/>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4"/>
    <w:qFormat/>
    <w:uiPriority w:val="0"/>
    <w:pPr>
      <w:shd w:val="clear" w:color="auto" w:fill="000080"/>
    </w:pPr>
  </w:style>
  <w:style w:type="paragraph" w:styleId="17">
    <w:name w:val="annotation text"/>
    <w:basedOn w:val="1"/>
    <w:link w:val="65"/>
    <w:qFormat/>
    <w:uiPriority w:val="99"/>
    <w:pPr>
      <w:jc w:val="left"/>
    </w:pPr>
  </w:style>
  <w:style w:type="paragraph" w:styleId="18">
    <w:name w:val="Body Text 3"/>
    <w:basedOn w:val="1"/>
    <w:link w:val="66"/>
    <w:qFormat/>
    <w:uiPriority w:val="0"/>
    <w:pPr>
      <w:spacing w:after="120"/>
    </w:pPr>
    <w:rPr>
      <w:sz w:val="16"/>
      <w:szCs w:val="16"/>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7"/>
    <w:next w:val="17"/>
    <w:link w:val="78"/>
    <w:qFormat/>
    <w:uiPriority w:val="0"/>
    <w:rPr>
      <w:b/>
      <w:bCs/>
    </w:rPr>
  </w:style>
  <w:style w:type="paragraph" w:styleId="42">
    <w:name w:val="Body Text First Indent 2"/>
    <w:basedOn w:val="19"/>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1 Char"/>
    <w:link w:val="4"/>
    <w:qFormat/>
    <w:uiPriority w:val="0"/>
    <w:rPr>
      <w:rFonts w:ascii="宋体"/>
      <w:b/>
      <w:kern w:val="44"/>
      <w:sz w:val="32"/>
    </w:rPr>
  </w:style>
  <w:style w:type="character" w:customStyle="1" w:styleId="55">
    <w:name w:val="标题 2 Char1"/>
    <w:link w:val="5"/>
    <w:qFormat/>
    <w:uiPriority w:val="0"/>
    <w:rPr>
      <w:rFonts w:ascii="Arial" w:hAnsi="Arial" w:eastAsia="黑体"/>
      <w:b/>
      <w:sz w:val="30"/>
      <w:lang w:val="en-US" w:eastAsia="zh-CN" w:bidi="ar-SA"/>
    </w:rPr>
  </w:style>
  <w:style w:type="character" w:customStyle="1" w:styleId="56">
    <w:name w:val="正文缩进 Char1"/>
    <w:link w:val="6"/>
    <w:qFormat/>
    <w:uiPriority w:val="0"/>
    <w:rPr>
      <w:rFonts w:ascii="宋体" w:eastAsia="宋体"/>
      <w:kern w:val="2"/>
      <w:sz w:val="24"/>
      <w:szCs w:val="24"/>
      <w:lang w:val="en-US" w:eastAsia="zh-CN" w:bidi="ar-SA"/>
    </w:rPr>
  </w:style>
  <w:style w:type="character" w:customStyle="1" w:styleId="57">
    <w:name w:val="标题 3 Char1"/>
    <w:link w:val="7"/>
    <w:qFormat/>
    <w:uiPriority w:val="0"/>
    <w:rPr>
      <w:rFonts w:ascii="宋体" w:eastAsia="宋体"/>
      <w:b/>
      <w:sz w:val="24"/>
      <w:u w:val="single"/>
      <w:lang w:val="en-US" w:eastAsia="zh-CN" w:bidi="ar-SA"/>
    </w:rPr>
  </w:style>
  <w:style w:type="character" w:customStyle="1" w:styleId="58">
    <w:name w:val="标题 4 Char"/>
    <w:link w:val="8"/>
    <w:qFormat/>
    <w:uiPriority w:val="0"/>
    <w:rPr>
      <w:rFonts w:ascii="Arial" w:hAnsi="Arial" w:eastAsia="黑体"/>
      <w:b/>
      <w:sz w:val="28"/>
    </w:rPr>
  </w:style>
  <w:style w:type="character" w:customStyle="1" w:styleId="59">
    <w:name w:val="标题 5 Char"/>
    <w:link w:val="9"/>
    <w:qFormat/>
    <w:uiPriority w:val="0"/>
    <w:rPr>
      <w:b/>
      <w:sz w:val="28"/>
    </w:rPr>
  </w:style>
  <w:style w:type="character" w:customStyle="1" w:styleId="60">
    <w:name w:val="标题 6 Char"/>
    <w:link w:val="10"/>
    <w:qFormat/>
    <w:uiPriority w:val="0"/>
    <w:rPr>
      <w:rFonts w:ascii="Arial" w:hAnsi="Arial" w:eastAsia="黑体"/>
      <w:b/>
      <w:sz w:val="24"/>
    </w:rPr>
  </w:style>
  <w:style w:type="character" w:customStyle="1" w:styleId="61">
    <w:name w:val="标题 7 Char"/>
    <w:link w:val="11"/>
    <w:qFormat/>
    <w:uiPriority w:val="0"/>
    <w:rPr>
      <w:b/>
      <w:sz w:val="24"/>
    </w:rPr>
  </w:style>
  <w:style w:type="character" w:customStyle="1" w:styleId="62">
    <w:name w:val="标题 8 Char"/>
    <w:link w:val="12"/>
    <w:qFormat/>
    <w:uiPriority w:val="0"/>
    <w:rPr>
      <w:rFonts w:ascii="Arial" w:hAnsi="Arial" w:eastAsia="黑体"/>
      <w:sz w:val="24"/>
    </w:rPr>
  </w:style>
  <w:style w:type="character" w:customStyle="1" w:styleId="63">
    <w:name w:val="标题 9 Char"/>
    <w:link w:val="13"/>
    <w:qFormat/>
    <w:uiPriority w:val="0"/>
    <w:rPr>
      <w:rFonts w:ascii="Arial" w:hAnsi="Arial" w:eastAsia="黑体"/>
      <w:sz w:val="21"/>
    </w:rPr>
  </w:style>
  <w:style w:type="character" w:customStyle="1" w:styleId="64">
    <w:name w:val="文档结构图 Char"/>
    <w:link w:val="16"/>
    <w:qFormat/>
    <w:uiPriority w:val="0"/>
    <w:rPr>
      <w:kern w:val="2"/>
      <w:sz w:val="21"/>
      <w:szCs w:val="24"/>
      <w:shd w:val="clear" w:color="auto" w:fill="000080"/>
    </w:rPr>
  </w:style>
  <w:style w:type="character" w:customStyle="1" w:styleId="65">
    <w:name w:val="批注文字 Char1"/>
    <w:link w:val="17"/>
    <w:qFormat/>
    <w:uiPriority w:val="99"/>
    <w:rPr>
      <w:kern w:val="2"/>
      <w:sz w:val="21"/>
      <w:szCs w:val="24"/>
    </w:rPr>
  </w:style>
  <w:style w:type="character" w:customStyle="1" w:styleId="66">
    <w:name w:val="正文文本 3 Char"/>
    <w:link w:val="18"/>
    <w:qFormat/>
    <w:uiPriority w:val="0"/>
    <w:rPr>
      <w:kern w:val="2"/>
      <w:sz w:val="16"/>
      <w:szCs w:val="16"/>
    </w:rPr>
  </w:style>
  <w:style w:type="character" w:customStyle="1" w:styleId="67">
    <w:name w:val="正文文本 Char"/>
    <w:link w:val="3"/>
    <w:qFormat/>
    <w:uiPriority w:val="0"/>
    <w:rPr>
      <w:rFonts w:ascii="宋体" w:hAnsi="宋体"/>
      <w:kern w:val="2"/>
      <w:sz w:val="24"/>
      <w:szCs w:val="24"/>
    </w:rPr>
  </w:style>
  <w:style w:type="character" w:customStyle="1" w:styleId="68">
    <w:name w:val="正文文本缩进 Char2"/>
    <w:link w:val="19"/>
    <w:qFormat/>
    <w:uiPriority w:val="0"/>
    <w:rPr>
      <w:rFonts w:eastAsia="宋体"/>
      <w:kern w:val="2"/>
      <w:sz w:val="24"/>
      <w:szCs w:val="24"/>
      <w:lang w:val="en-US" w:eastAsia="zh-CN" w:bidi="ar-SA"/>
    </w:rPr>
  </w:style>
  <w:style w:type="character" w:customStyle="1" w:styleId="69">
    <w:name w:val="纯文本 Char"/>
    <w:link w:val="24"/>
    <w:qFormat/>
    <w:uiPriority w:val="0"/>
    <w:rPr>
      <w:rFonts w:hint="eastAsia" w:ascii="宋体" w:hAnsi="Courier New" w:eastAsia="宋体" w:cs="宋体"/>
      <w:kern w:val="2"/>
      <w:sz w:val="21"/>
    </w:rPr>
  </w:style>
  <w:style w:type="character" w:customStyle="1" w:styleId="70">
    <w:name w:val="日期 Char"/>
    <w:link w:val="26"/>
    <w:qFormat/>
    <w:uiPriority w:val="0"/>
    <w:rPr>
      <w:rFonts w:ascii="仿宋_GB2312" w:hAnsi="宋体" w:eastAsia="仿宋_GB2312"/>
      <w:color w:val="000000"/>
      <w:kern w:val="2"/>
      <w:sz w:val="24"/>
      <w:szCs w:val="24"/>
    </w:rPr>
  </w:style>
  <w:style w:type="character" w:customStyle="1" w:styleId="71">
    <w:name w:val="正文文本缩进 2 Char"/>
    <w:link w:val="27"/>
    <w:qFormat/>
    <w:uiPriority w:val="0"/>
    <w:rPr>
      <w:rFonts w:ascii="仿宋_GB2312" w:eastAsia="仿宋_GB2312"/>
      <w:kern w:val="2"/>
      <w:sz w:val="24"/>
      <w:szCs w:val="24"/>
    </w:rPr>
  </w:style>
  <w:style w:type="character" w:customStyle="1" w:styleId="72">
    <w:name w:val="批注框文本 Char"/>
    <w:link w:val="28"/>
    <w:qFormat/>
    <w:uiPriority w:val="0"/>
    <w:rPr>
      <w:kern w:val="2"/>
      <w:sz w:val="18"/>
      <w:szCs w:val="18"/>
    </w:rPr>
  </w:style>
  <w:style w:type="character" w:customStyle="1" w:styleId="73">
    <w:name w:val="页脚 Char1"/>
    <w:link w:val="29"/>
    <w:qFormat/>
    <w:uiPriority w:val="99"/>
    <w:rPr>
      <w:rFonts w:ascii="宋体" w:eastAsia="宋体"/>
      <w:sz w:val="18"/>
      <w:lang w:val="en-US" w:eastAsia="zh-CN" w:bidi="ar-SA"/>
    </w:rPr>
  </w:style>
  <w:style w:type="character" w:customStyle="1" w:styleId="74">
    <w:name w:val="页眉 Char1"/>
    <w:link w:val="30"/>
    <w:qFormat/>
    <w:uiPriority w:val="0"/>
    <w:rPr>
      <w:rFonts w:eastAsia="宋体"/>
      <w:kern w:val="2"/>
      <w:sz w:val="18"/>
      <w:szCs w:val="18"/>
      <w:lang w:val="en-US" w:eastAsia="zh-CN" w:bidi="ar-SA"/>
    </w:rPr>
  </w:style>
  <w:style w:type="character" w:customStyle="1" w:styleId="75">
    <w:name w:val="正文文本缩进 3 Char"/>
    <w:link w:val="34"/>
    <w:qFormat/>
    <w:uiPriority w:val="0"/>
    <w:rPr>
      <w:rFonts w:ascii="宋体"/>
      <w:sz w:val="24"/>
    </w:rPr>
  </w:style>
  <w:style w:type="character" w:customStyle="1" w:styleId="76">
    <w:name w:val="HTML 预设格式 Char"/>
    <w:link w:val="37"/>
    <w:qFormat/>
    <w:uiPriority w:val="0"/>
    <w:rPr>
      <w:rFonts w:ascii="宋体" w:hAnsi="宋体" w:cs="宋体"/>
      <w:sz w:val="24"/>
      <w:szCs w:val="24"/>
    </w:rPr>
  </w:style>
  <w:style w:type="character" w:customStyle="1" w:styleId="77">
    <w:name w:val="标题 Char1"/>
    <w:link w:val="40"/>
    <w:qFormat/>
    <w:uiPriority w:val="0"/>
    <w:rPr>
      <w:b/>
      <w:kern w:val="2"/>
      <w:sz w:val="32"/>
    </w:rPr>
  </w:style>
  <w:style w:type="character" w:customStyle="1" w:styleId="78">
    <w:name w:val="批注主题 Char"/>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首行缩进 2 Char"/>
    <w:link w:val="42"/>
    <w:qFormat/>
    <w:uiPriority w:val="0"/>
    <w:rPr>
      <w:rFonts w:eastAsia="宋体"/>
      <w:kern w:val="2"/>
      <w:sz w:val="24"/>
      <w:szCs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qFormat/>
    <w:uiPriority w:val="0"/>
  </w:style>
  <w:style w:type="character" w:customStyle="1" w:styleId="86">
    <w:name w:val="locality"/>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出段落 Char1"/>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tabs>
        <w:tab w:val="left" w:pos="360"/>
        <w:tab w:val="left" w:pos="840"/>
      </w:tabs>
      <w:outlineLvl w:val="2"/>
    </w:pPr>
    <w:rPr>
      <w:rFonts w:ascii="宋体" w:eastAsia="宋体"/>
      <w:b w:val="0"/>
    </w:rPr>
  </w:style>
  <w:style w:type="paragraph" w:customStyle="1" w:styleId="103">
    <w:name w:val="一级条标题"/>
    <w:basedOn w:val="104"/>
    <w:next w:val="1"/>
    <w:qFormat/>
    <w:uiPriority w:val="0"/>
    <w:pPr>
      <w:tabs>
        <w:tab w:val="left" w:pos="360"/>
        <w:tab w:val="left" w:pos="840"/>
      </w:tabs>
      <w:ind w:hanging="840"/>
      <w:outlineLvl w:val="1"/>
    </w:pPr>
  </w:style>
  <w:style w:type="paragraph" w:customStyle="1" w:styleId="104">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style>
  <w:style w:type="paragraph" w:customStyle="1" w:styleId="110">
    <w:name w:val="项目编号1"/>
    <w:basedOn w:val="1"/>
    <w:qFormat/>
    <w:uiPriority w:val="0"/>
    <w:pPr>
      <w:spacing w:before="100" w:beforeAutospacing="1" w:after="100" w:afterAutospacing="1" w:line="360" w:lineRule="auto"/>
      <w:ind w:left="420" w:hanging="420"/>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6"/>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tabs>
        <w:tab w:val="left" w:pos="360"/>
        <w:tab w:val="left" w:pos="840"/>
      </w:tabs>
      <w:outlineLvl w:val="4"/>
    </w:pPr>
  </w:style>
  <w:style w:type="paragraph" w:customStyle="1" w:styleId="140">
    <w:name w:val="三级条标题"/>
    <w:basedOn w:val="102"/>
    <w:next w:val="1"/>
    <w:qFormat/>
    <w:uiPriority w:val="0"/>
    <w:pPr>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5"/>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tabs>
        <w:tab w:val="left" w:pos="360"/>
      </w:tabs>
      <w:spacing w:before="120"/>
      <w:ind w:left="360" w:hanging="36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ind w:left="902" w:hanging="420"/>
    </w:pPr>
  </w:style>
  <w:style w:type="paragraph" w:customStyle="1" w:styleId="186">
    <w:name w:val="Char21"/>
    <w:basedOn w:val="1"/>
    <w:qFormat/>
    <w:uiPriority w:val="0"/>
    <w:rPr>
      <w:rFonts w:ascii="Tahoma" w:hAnsi="Tahoma"/>
      <w:sz w:val="24"/>
      <w:szCs w:val="20"/>
    </w:rPr>
  </w:style>
  <w:style w:type="paragraph" w:customStyle="1" w:styleId="187">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4"/>
    <w:qFormat/>
    <w:uiPriority w:val="0"/>
    <w:pPr>
      <w:jc w:val="left"/>
    </w:pPr>
    <w:rPr>
      <w:sz w:val="24"/>
      <w:szCs w:val="24"/>
    </w:rPr>
  </w:style>
  <w:style w:type="paragraph" w:customStyle="1" w:styleId="204">
    <w:name w:val="正文小标题"/>
    <w:basedOn w:val="1"/>
    <w:next w:val="6"/>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6"/>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1">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2">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9">
    <w:name w:val="样式 标题 1 + 四号 居中 段前: 12 磅 段后: 12 磅 行距: 单倍行距"/>
    <w:basedOn w:val="4"/>
    <w:qFormat/>
    <w:uiPriority w:val="99"/>
    <w:pPr>
      <w:tabs>
        <w:tab w:val="left" w:pos="900"/>
      </w:tabs>
      <w:autoSpaceDE/>
      <w:autoSpaceDN/>
      <w:spacing w:after="240" w:line="240" w:lineRule="auto"/>
      <w:ind w:left="900" w:hanging="900"/>
      <w:textAlignment w:val="baseline"/>
    </w:pPr>
    <w:rPr>
      <w:rFonts w:ascii="等线" w:hAnsi="等线" w:eastAsia="等线" w:cs="宋体"/>
      <w:bCs/>
      <w:sz w:val="28"/>
    </w:rPr>
  </w:style>
  <w:style w:type="paragraph" w:customStyle="1" w:styleId="25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73</Pages>
  <Words>5420</Words>
  <Characters>30894</Characters>
  <Lines>257</Lines>
  <Paragraphs>72</Paragraphs>
  <TotalTime>7</TotalTime>
  <ScaleCrop>false</ScaleCrop>
  <LinksUpToDate>false</LinksUpToDate>
  <CharactersWithSpaces>36242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2023-03-09T08:57:00Z</dcterms:created>
  <dc:creator>Yin Hao</dc:creator>
  <cp:lastModifiedBy>咄咄龙</cp:lastModifiedBy>
  <cp:lastPrinted>2023-10-13T11:12:00Z</cp:lastPrinted>
  <dcterms:modified xsi:type="dcterms:W3CDTF">2023-10-13T06:32:38Z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B4716092FDD54A1E951F994C54E7D542</vt:lpwstr>
  </property>
</Properties>
</file>